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4F56C0" w14:textId="77777777" w:rsidR="004E468B" w:rsidRDefault="00000000" w:rsidP="008E65C0">
      <w:pPr>
        <w:pStyle w:val="Heading1"/>
        <w:spacing w:before="120" w:after="120"/>
        <w:jc w:val="center"/>
      </w:pPr>
      <w:r>
        <w:rPr>
          <w:rFonts w:ascii="Calibri" w:eastAsia="Calibri" w:hAnsi="Calibri" w:cs="Calibri"/>
          <w:sz w:val="36"/>
          <w:szCs w:val="36"/>
        </w:rPr>
        <w:t>Dr. Judith Joseph</w:t>
      </w:r>
    </w:p>
    <w:p w14:paraId="32BFCF81" w14:textId="77777777" w:rsidR="004E468B" w:rsidRDefault="00000000" w:rsidP="008E65C0">
      <w:pPr>
        <w:pStyle w:val="Heading1"/>
        <w:spacing w:before="120" w:after="120"/>
        <w:jc w:val="center"/>
      </w:pPr>
      <w:r>
        <w:rPr>
          <w:rFonts w:ascii="Calibri" w:eastAsia="Calibri" w:hAnsi="Calibri" w:cs="Calibri"/>
          <w:sz w:val="36"/>
          <w:szCs w:val="36"/>
        </w:rPr>
        <w:t>Accessibility Conformance Report</w:t>
      </w:r>
    </w:p>
    <w:p w14:paraId="038853D8" w14:textId="77777777" w:rsidR="004E468B" w:rsidRDefault="00000000" w:rsidP="008E65C0">
      <w:pPr>
        <w:pStyle w:val="Heading1"/>
        <w:spacing w:before="120" w:after="120"/>
        <w:jc w:val="center"/>
      </w:pPr>
      <w:r>
        <w:rPr>
          <w:rFonts w:ascii="Calibri" w:eastAsia="Calibri" w:hAnsi="Calibri" w:cs="Calibri"/>
          <w:sz w:val="36"/>
          <w:szCs w:val="36"/>
        </w:rPr>
        <w:t>WCAG Edition</w:t>
      </w:r>
    </w:p>
    <w:p w14:paraId="20053FFD" w14:textId="77777777" w:rsidR="004E468B" w:rsidRDefault="00000000" w:rsidP="008E65C0">
      <w:pPr>
        <w:spacing w:after="120"/>
        <w:jc w:val="center"/>
      </w:pPr>
      <w:r>
        <w:rPr>
          <w:rFonts w:ascii="Calibri" w:eastAsia="Calibri" w:hAnsi="Calibri" w:cs="Calibri"/>
          <w:b/>
          <w:bCs/>
        </w:rPr>
        <w:t>(Based on VPAT® Version 2.5Rev)</w:t>
      </w:r>
    </w:p>
    <w:p w14:paraId="0474A16F" w14:textId="77777777" w:rsidR="004E468B" w:rsidRDefault="00000000">
      <w:pPr>
        <w:pStyle w:val="Heading2"/>
        <w:spacing w:before="240" w:after="120"/>
      </w:pPr>
      <w:r>
        <w:rPr>
          <w:rFonts w:ascii="Calibri" w:eastAsia="Calibri" w:hAnsi="Calibri" w:cs="Calibri"/>
          <w:b/>
          <w:bCs/>
        </w:rPr>
        <w:t>Name of Product:</w:t>
      </w:r>
    </w:p>
    <w:p w14:paraId="0961CE9C" w14:textId="77777777" w:rsidR="004E468B" w:rsidRDefault="00000000">
      <w:pPr>
        <w:spacing w:after="120"/>
      </w:pPr>
      <w:r>
        <w:rPr>
          <w:rFonts w:ascii="Calibri" w:eastAsia="Calibri" w:hAnsi="Calibri" w:cs="Calibri"/>
        </w:rPr>
        <w:t>Dr. Judith Joseph website (</w:t>
      </w:r>
      <w:hyperlink r:id="rId7" w:history="1">
        <w:r w:rsidR="004E468B">
          <w:rPr>
            <w:rFonts w:ascii="Calibri" w:eastAsia="Calibri" w:hAnsi="Calibri" w:cs="Calibri"/>
            <w:b/>
            <w:bCs/>
            <w:color w:val="1155CC"/>
            <w:u w:val="single"/>
          </w:rPr>
          <w:t>https://drjudithjoseph.com/</w:t>
        </w:r>
      </w:hyperlink>
      <w:r>
        <w:rPr>
          <w:rFonts w:ascii="Calibri" w:eastAsia="Calibri" w:hAnsi="Calibri" w:cs="Calibri"/>
        </w:rPr>
        <w:t>)</w:t>
      </w:r>
    </w:p>
    <w:p w14:paraId="083FDB64" w14:textId="77777777" w:rsidR="004E468B" w:rsidRDefault="00000000">
      <w:pPr>
        <w:pStyle w:val="Heading2"/>
        <w:spacing w:before="240" w:after="120"/>
      </w:pPr>
      <w:r>
        <w:rPr>
          <w:rFonts w:ascii="Calibri" w:eastAsia="Calibri" w:hAnsi="Calibri" w:cs="Calibri"/>
          <w:b/>
          <w:bCs/>
        </w:rPr>
        <w:t>Report Date:</w:t>
      </w:r>
    </w:p>
    <w:p w14:paraId="14D03EF5" w14:textId="77777777" w:rsidR="004E468B" w:rsidRDefault="00000000">
      <w:pPr>
        <w:spacing w:after="120"/>
      </w:pPr>
      <w:r>
        <w:rPr>
          <w:rFonts w:ascii="Calibri" w:eastAsia="Calibri" w:hAnsi="Calibri" w:cs="Calibri"/>
        </w:rPr>
        <w:t>30th July, 2026</w:t>
      </w:r>
    </w:p>
    <w:p w14:paraId="140BF641" w14:textId="77777777" w:rsidR="004E468B" w:rsidRDefault="00000000">
      <w:pPr>
        <w:pStyle w:val="Heading2"/>
        <w:spacing w:before="240" w:after="120"/>
      </w:pPr>
      <w:r>
        <w:rPr>
          <w:rFonts w:ascii="Calibri" w:eastAsia="Calibri" w:hAnsi="Calibri" w:cs="Calibri"/>
          <w:b/>
          <w:bCs/>
        </w:rPr>
        <w:t>Product Description:</w:t>
      </w:r>
    </w:p>
    <w:p w14:paraId="29F2C666" w14:textId="77777777" w:rsidR="004E468B" w:rsidRDefault="00000000">
      <w:pPr>
        <w:spacing w:after="120"/>
      </w:pPr>
      <w:r>
        <w:rPr>
          <w:rFonts w:ascii="Calibri" w:eastAsia="Calibri" w:hAnsi="Calibri" w:cs="Calibri"/>
        </w:rPr>
        <w:t>Website for Dr. Judith Joseph, MD, MBA, a board-certified psychiatrist, researcher, and media consultant known for her work on High-Functioning Depression. The site features her biography, media and press appearances, podcast, research-related articles, and an interactive High-Functioning Depression quiz.</w:t>
      </w:r>
    </w:p>
    <w:p w14:paraId="61B20607" w14:textId="77777777" w:rsidR="004E468B" w:rsidRPr="008E65C0" w:rsidRDefault="00000000">
      <w:pPr>
        <w:pStyle w:val="Heading2"/>
        <w:spacing w:before="240" w:after="120"/>
        <w:rPr>
          <w:lang w:val="fr-FR"/>
        </w:rPr>
      </w:pPr>
      <w:r w:rsidRPr="008E65C0">
        <w:rPr>
          <w:rFonts w:ascii="Calibri" w:eastAsia="Calibri" w:hAnsi="Calibri" w:cs="Calibri"/>
          <w:b/>
          <w:bCs/>
          <w:lang w:val="fr-FR"/>
        </w:rPr>
        <w:t xml:space="preserve">Contact </w:t>
      </w:r>
      <w:proofErr w:type="gramStart"/>
      <w:r w:rsidRPr="008E65C0">
        <w:rPr>
          <w:rFonts w:ascii="Calibri" w:eastAsia="Calibri" w:hAnsi="Calibri" w:cs="Calibri"/>
          <w:b/>
          <w:bCs/>
          <w:lang w:val="fr-FR"/>
        </w:rPr>
        <w:t>information:</w:t>
      </w:r>
      <w:proofErr w:type="gramEnd"/>
    </w:p>
    <w:p w14:paraId="059E259F" w14:textId="3AD06166" w:rsidR="004E468B" w:rsidRPr="008E65C0" w:rsidRDefault="00644FF8">
      <w:pPr>
        <w:spacing w:after="120"/>
        <w:rPr>
          <w:lang w:val="fr-FR"/>
        </w:rPr>
      </w:pPr>
      <w:proofErr w:type="gramStart"/>
      <w:r w:rsidRPr="008E65C0">
        <w:rPr>
          <w:rFonts w:ascii="Calibri" w:eastAsia="Calibri" w:hAnsi="Calibri" w:cs="Calibri"/>
          <w:lang w:val="fr-FR"/>
        </w:rPr>
        <w:t>Email</w:t>
      </w:r>
      <w:proofErr w:type="gramEnd"/>
      <w:r w:rsidRPr="008E65C0">
        <w:rPr>
          <w:rFonts w:ascii="Calibri" w:eastAsia="Calibri" w:hAnsi="Calibri" w:cs="Calibri"/>
          <w:lang w:val="fr-FR"/>
        </w:rPr>
        <w:t xml:space="preserve"> : </w:t>
      </w:r>
      <w:hyperlink r:id="rId8" w:history="1">
        <w:r w:rsidRPr="008E65C0">
          <w:rPr>
            <w:rFonts w:ascii="Calibri" w:eastAsia="Calibri" w:hAnsi="Calibri" w:cs="Calibri"/>
            <w:b/>
            <w:bCs/>
            <w:color w:val="1155CC"/>
            <w:u w:val="single"/>
            <w:lang w:val="fr-FR"/>
          </w:rPr>
          <w:t>media@drjudithmd.com</w:t>
        </w:r>
      </w:hyperlink>
    </w:p>
    <w:p w14:paraId="1F15E788" w14:textId="77777777" w:rsidR="004E468B" w:rsidRDefault="00000000">
      <w:pPr>
        <w:pStyle w:val="Heading2"/>
        <w:spacing w:before="240" w:after="120"/>
      </w:pPr>
      <w:r>
        <w:rPr>
          <w:rFonts w:ascii="Calibri" w:eastAsia="Calibri" w:hAnsi="Calibri" w:cs="Calibri"/>
          <w:b/>
          <w:bCs/>
        </w:rPr>
        <w:t>Evaluation Methods Used:</w:t>
      </w:r>
    </w:p>
    <w:p w14:paraId="26600AAC" w14:textId="77777777" w:rsidR="004E468B" w:rsidRDefault="00000000">
      <w:pPr>
        <w:spacing w:after="120"/>
      </w:pPr>
      <w:r>
        <w:rPr>
          <w:rFonts w:ascii="Calibri" w:eastAsia="Calibri" w:hAnsi="Calibri" w:cs="Calibri"/>
        </w:rPr>
        <w:t>Accessibility testing as per WCAG 2.2 AA guidelines.</w:t>
      </w:r>
    </w:p>
    <w:p w14:paraId="4D864026" w14:textId="77777777" w:rsidR="004E468B" w:rsidRDefault="00000000">
      <w:pPr>
        <w:spacing w:after="120"/>
      </w:pPr>
      <w:r>
        <w:rPr>
          <w:rFonts w:ascii="Calibri" w:eastAsia="Calibri" w:hAnsi="Calibri" w:cs="Calibri"/>
        </w:rPr>
        <w:t>The evaluation was performed using below tools/tests:</w:t>
      </w:r>
    </w:p>
    <w:p w14:paraId="3257DF93" w14:textId="77777777" w:rsidR="004E468B" w:rsidRDefault="00000000">
      <w:pPr>
        <w:pStyle w:val="ListParagraph"/>
        <w:numPr>
          <w:ilvl w:val="0"/>
          <w:numId w:val="1"/>
        </w:numPr>
        <w:spacing w:after="60"/>
      </w:pPr>
      <w:r>
        <w:rPr>
          <w:rFonts w:ascii="Calibri" w:eastAsia="Calibri" w:hAnsi="Calibri" w:cs="Calibri"/>
        </w:rPr>
        <w:t>Automated accessibility testing tools</w:t>
      </w:r>
    </w:p>
    <w:p w14:paraId="7028E836" w14:textId="77777777" w:rsidR="004E468B" w:rsidRDefault="00000000">
      <w:pPr>
        <w:pStyle w:val="ListParagraph"/>
        <w:numPr>
          <w:ilvl w:val="0"/>
          <w:numId w:val="1"/>
        </w:numPr>
        <w:spacing w:after="60"/>
      </w:pPr>
      <w:r>
        <w:rPr>
          <w:rFonts w:ascii="Calibri" w:eastAsia="Calibri" w:hAnsi="Calibri" w:cs="Calibri"/>
        </w:rPr>
        <w:t xml:space="preserve">Screen reader testing (NVDA on Chrome; </w:t>
      </w:r>
      <w:proofErr w:type="spellStart"/>
      <w:r>
        <w:rPr>
          <w:rFonts w:ascii="Calibri" w:eastAsia="Calibri" w:hAnsi="Calibri" w:cs="Calibri"/>
        </w:rPr>
        <w:t>VoiceOver</w:t>
      </w:r>
      <w:proofErr w:type="spellEnd"/>
      <w:r>
        <w:rPr>
          <w:rFonts w:ascii="Calibri" w:eastAsia="Calibri" w:hAnsi="Calibri" w:cs="Calibri"/>
        </w:rPr>
        <w:t xml:space="preserve"> on iPhone/Safari)</w:t>
      </w:r>
    </w:p>
    <w:p w14:paraId="6C614957" w14:textId="77777777" w:rsidR="004E468B" w:rsidRDefault="00000000">
      <w:pPr>
        <w:pStyle w:val="ListParagraph"/>
        <w:numPr>
          <w:ilvl w:val="0"/>
          <w:numId w:val="1"/>
        </w:numPr>
        <w:spacing w:after="60"/>
      </w:pPr>
      <w:r>
        <w:rPr>
          <w:rFonts w:ascii="Calibri" w:eastAsia="Calibri" w:hAnsi="Calibri" w:cs="Calibri"/>
        </w:rPr>
        <w:t>Keyboard-only navigation testing</w:t>
      </w:r>
    </w:p>
    <w:p w14:paraId="6B4773D5" w14:textId="77777777" w:rsidR="004E468B" w:rsidRDefault="00000000">
      <w:pPr>
        <w:pStyle w:val="ListParagraph"/>
        <w:numPr>
          <w:ilvl w:val="0"/>
          <w:numId w:val="1"/>
        </w:numPr>
        <w:spacing w:after="60"/>
      </w:pPr>
      <w:proofErr w:type="spellStart"/>
      <w:r>
        <w:rPr>
          <w:rFonts w:ascii="Calibri" w:eastAsia="Calibri" w:hAnsi="Calibri" w:cs="Calibri"/>
        </w:rPr>
        <w:t>Color</w:t>
      </w:r>
      <w:proofErr w:type="spellEnd"/>
      <w:r>
        <w:rPr>
          <w:rFonts w:ascii="Calibri" w:eastAsia="Calibri" w:hAnsi="Calibri" w:cs="Calibri"/>
        </w:rPr>
        <w:t xml:space="preserve"> contrast verification</w:t>
      </w:r>
    </w:p>
    <w:p w14:paraId="2F339B81" w14:textId="77777777" w:rsidR="004E468B" w:rsidRDefault="00000000">
      <w:pPr>
        <w:pStyle w:val="ListParagraph"/>
        <w:numPr>
          <w:ilvl w:val="0"/>
          <w:numId w:val="1"/>
        </w:numPr>
        <w:spacing w:after="60"/>
      </w:pPr>
      <w:r>
        <w:rPr>
          <w:rFonts w:ascii="Calibri" w:eastAsia="Calibri" w:hAnsi="Calibri" w:cs="Calibri"/>
        </w:rPr>
        <w:t>Browser zoom testing</w:t>
      </w:r>
    </w:p>
    <w:p w14:paraId="69E177B5" w14:textId="77777777" w:rsidR="004E468B" w:rsidRDefault="00000000">
      <w:pPr>
        <w:pStyle w:val="ListParagraph"/>
        <w:numPr>
          <w:ilvl w:val="0"/>
          <w:numId w:val="1"/>
        </w:numPr>
        <w:spacing w:after="60"/>
      </w:pPr>
      <w:r>
        <w:rPr>
          <w:rFonts w:ascii="Calibri" w:eastAsia="Calibri" w:hAnsi="Calibri" w:cs="Calibri"/>
        </w:rPr>
        <w:t>Text-spacing testing</w:t>
      </w:r>
    </w:p>
    <w:p w14:paraId="09BA3E6A" w14:textId="77777777" w:rsidR="004E468B" w:rsidRDefault="00000000">
      <w:pPr>
        <w:pStyle w:val="Heading2"/>
        <w:spacing w:before="240" w:after="120"/>
      </w:pPr>
      <w:r>
        <w:rPr>
          <w:rFonts w:ascii="Calibri" w:eastAsia="Calibri" w:hAnsi="Calibri" w:cs="Calibri"/>
          <w:b/>
          <w:bCs/>
        </w:rPr>
        <w:t>Notes:</w:t>
      </w:r>
    </w:p>
    <w:p w14:paraId="48F90BF3" w14:textId="13AFDDFC" w:rsidR="004E468B" w:rsidRDefault="00000000">
      <w:pPr>
        <w:spacing w:after="120"/>
      </w:pPr>
      <w:r>
        <w:rPr>
          <w:rFonts w:ascii="Calibri" w:eastAsia="Calibri" w:hAnsi="Calibri" w:cs="Calibri"/>
        </w:rPr>
        <w:t>The VPAT has been prepared based on the accessibility evaluation, including screen reader and keyboard-only testing, of the following pages, with a QA re-check performed on 2</w:t>
      </w:r>
      <w:r w:rsidR="0063579C">
        <w:rPr>
          <w:rFonts w:ascii="Calibri" w:eastAsia="Calibri" w:hAnsi="Calibri" w:cs="Calibri"/>
        </w:rPr>
        <w:t>9</w:t>
      </w:r>
      <w:r>
        <w:rPr>
          <w:rFonts w:ascii="Calibri" w:eastAsia="Calibri" w:hAnsi="Calibri" w:cs="Calibri"/>
        </w:rPr>
        <w:t>/07/2026:</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0"/>
      </w:tblGrid>
      <w:tr w:rsidR="004E468B" w14:paraId="293C0D22" w14:textId="77777777">
        <w:tc>
          <w:tcPr>
            <w:tcW w:w="9600" w:type="dxa"/>
            <w:tcMar>
              <w:top w:w="80" w:type="dxa"/>
              <w:left w:w="100" w:type="dxa"/>
              <w:bottom w:w="80" w:type="dxa"/>
              <w:right w:w="100" w:type="dxa"/>
            </w:tcMar>
          </w:tcPr>
          <w:p w14:paraId="154C3FE6" w14:textId="77777777" w:rsidR="004E468B" w:rsidRDefault="004E468B">
            <w:hyperlink r:id="rId9" w:history="1">
              <w:r>
                <w:rPr>
                  <w:rFonts w:ascii="Calibri" w:eastAsia="Calibri" w:hAnsi="Calibri" w:cs="Calibri"/>
                  <w:b/>
                  <w:bCs/>
                  <w:color w:val="1155CC"/>
                  <w:u w:val="single"/>
                </w:rPr>
                <w:t>https://drjudithjoseph.com/</w:t>
              </w:r>
            </w:hyperlink>
          </w:p>
        </w:tc>
      </w:tr>
      <w:tr w:rsidR="004E468B" w14:paraId="01028279" w14:textId="77777777">
        <w:tc>
          <w:tcPr>
            <w:tcW w:w="9600" w:type="dxa"/>
            <w:tcMar>
              <w:top w:w="80" w:type="dxa"/>
              <w:left w:w="100" w:type="dxa"/>
              <w:bottom w:w="80" w:type="dxa"/>
              <w:right w:w="100" w:type="dxa"/>
            </w:tcMar>
          </w:tcPr>
          <w:p w14:paraId="7FD09C20" w14:textId="77777777" w:rsidR="004E468B" w:rsidRDefault="004E468B">
            <w:hyperlink r:id="rId10" w:history="1">
              <w:r>
                <w:rPr>
                  <w:rFonts w:ascii="Calibri" w:eastAsia="Calibri" w:hAnsi="Calibri" w:cs="Calibri"/>
                  <w:b/>
                  <w:bCs/>
                  <w:color w:val="1155CC"/>
                  <w:u w:val="single"/>
                </w:rPr>
                <w:t>https://www.drjudithjoseph.com/about/</w:t>
              </w:r>
            </w:hyperlink>
          </w:p>
        </w:tc>
      </w:tr>
      <w:tr w:rsidR="004E468B" w14:paraId="2979C2AD" w14:textId="77777777">
        <w:tc>
          <w:tcPr>
            <w:tcW w:w="9600" w:type="dxa"/>
            <w:tcMar>
              <w:top w:w="80" w:type="dxa"/>
              <w:left w:w="100" w:type="dxa"/>
              <w:bottom w:w="80" w:type="dxa"/>
              <w:right w:w="100" w:type="dxa"/>
            </w:tcMar>
          </w:tcPr>
          <w:p w14:paraId="5853FF66" w14:textId="77777777" w:rsidR="004E468B" w:rsidRDefault="004E468B">
            <w:hyperlink r:id="rId11" w:history="1">
              <w:r>
                <w:rPr>
                  <w:rFonts w:ascii="Calibri" w:eastAsia="Calibri" w:hAnsi="Calibri" w:cs="Calibri"/>
                  <w:b/>
                  <w:bCs/>
                  <w:color w:val="1155CC"/>
                  <w:u w:val="single"/>
                </w:rPr>
                <w:t>https://www.drjudithjoseph.com/media/</w:t>
              </w:r>
            </w:hyperlink>
          </w:p>
        </w:tc>
      </w:tr>
      <w:tr w:rsidR="004E468B" w14:paraId="684A0196" w14:textId="77777777">
        <w:tc>
          <w:tcPr>
            <w:tcW w:w="9600" w:type="dxa"/>
            <w:tcMar>
              <w:top w:w="80" w:type="dxa"/>
              <w:left w:w="100" w:type="dxa"/>
              <w:bottom w:w="80" w:type="dxa"/>
              <w:right w:w="100" w:type="dxa"/>
            </w:tcMar>
          </w:tcPr>
          <w:p w14:paraId="3F2E24E3" w14:textId="77777777" w:rsidR="004E468B" w:rsidRDefault="004E468B">
            <w:hyperlink r:id="rId12" w:history="1">
              <w:r>
                <w:rPr>
                  <w:rFonts w:ascii="Calibri" w:eastAsia="Calibri" w:hAnsi="Calibri" w:cs="Calibri"/>
                  <w:b/>
                  <w:bCs/>
                  <w:color w:val="1155CC"/>
                  <w:u w:val="single"/>
                </w:rPr>
                <w:t>https://www.drjudithjoseph.com/princess-kate-middleton-health-update-cnn-breaking-news-with-anderson/</w:t>
              </w:r>
            </w:hyperlink>
          </w:p>
        </w:tc>
      </w:tr>
      <w:tr w:rsidR="004E468B" w14:paraId="7E15C3CF" w14:textId="77777777">
        <w:tc>
          <w:tcPr>
            <w:tcW w:w="9600" w:type="dxa"/>
            <w:tcMar>
              <w:top w:w="80" w:type="dxa"/>
              <w:left w:w="100" w:type="dxa"/>
              <w:bottom w:w="80" w:type="dxa"/>
              <w:right w:w="100" w:type="dxa"/>
            </w:tcMar>
          </w:tcPr>
          <w:p w14:paraId="7A2BD19F" w14:textId="77777777" w:rsidR="004E468B" w:rsidRDefault="004E468B">
            <w:hyperlink r:id="rId13" w:history="1">
              <w:r>
                <w:rPr>
                  <w:rFonts w:ascii="Calibri" w:eastAsia="Calibri" w:hAnsi="Calibri" w:cs="Calibri"/>
                  <w:b/>
                  <w:bCs/>
                  <w:color w:val="1155CC"/>
                  <w:u w:val="single"/>
                </w:rPr>
                <w:t>https://www.drjudithjoseph.com/podcast/</w:t>
              </w:r>
            </w:hyperlink>
          </w:p>
        </w:tc>
      </w:tr>
      <w:tr w:rsidR="004E468B" w14:paraId="0E1F019A" w14:textId="77777777">
        <w:tc>
          <w:tcPr>
            <w:tcW w:w="9600" w:type="dxa"/>
            <w:tcMar>
              <w:top w:w="80" w:type="dxa"/>
              <w:left w:w="100" w:type="dxa"/>
              <w:bottom w:w="80" w:type="dxa"/>
              <w:right w:w="100" w:type="dxa"/>
            </w:tcMar>
          </w:tcPr>
          <w:p w14:paraId="2405D091" w14:textId="77777777" w:rsidR="004E468B" w:rsidRDefault="004E468B">
            <w:hyperlink r:id="rId14" w:history="1">
              <w:r>
                <w:rPr>
                  <w:rFonts w:ascii="Calibri" w:eastAsia="Calibri" w:hAnsi="Calibri" w:cs="Calibri"/>
                  <w:b/>
                  <w:bCs/>
                  <w:color w:val="1155CC"/>
                  <w:u w:val="single"/>
                </w:rPr>
                <w:t>https://www.drjudithjoseph.com/podcast/april-simpkins-how-to-help-someone-with-depression/</w:t>
              </w:r>
            </w:hyperlink>
          </w:p>
        </w:tc>
      </w:tr>
      <w:tr w:rsidR="004E468B" w14:paraId="008CEB78" w14:textId="77777777">
        <w:tc>
          <w:tcPr>
            <w:tcW w:w="9600" w:type="dxa"/>
            <w:tcMar>
              <w:top w:w="80" w:type="dxa"/>
              <w:left w:w="100" w:type="dxa"/>
              <w:bottom w:w="80" w:type="dxa"/>
              <w:right w:w="100" w:type="dxa"/>
            </w:tcMar>
          </w:tcPr>
          <w:p w14:paraId="568D29E4" w14:textId="77777777" w:rsidR="004E468B" w:rsidRDefault="004E468B">
            <w:hyperlink r:id="rId15" w:history="1">
              <w:r>
                <w:rPr>
                  <w:rFonts w:ascii="Calibri" w:eastAsia="Calibri" w:hAnsi="Calibri" w:cs="Calibri"/>
                  <w:b/>
                  <w:bCs/>
                  <w:color w:val="1155CC"/>
                  <w:u w:val="single"/>
                </w:rPr>
                <w:t>https://www.drjudithjoseph.com/highfunctioningdepression/</w:t>
              </w:r>
            </w:hyperlink>
          </w:p>
        </w:tc>
      </w:tr>
      <w:tr w:rsidR="004E468B" w14:paraId="512A3083" w14:textId="77777777">
        <w:tc>
          <w:tcPr>
            <w:tcW w:w="9600" w:type="dxa"/>
            <w:tcMar>
              <w:top w:w="80" w:type="dxa"/>
              <w:left w:w="100" w:type="dxa"/>
              <w:bottom w:w="80" w:type="dxa"/>
              <w:right w:w="100" w:type="dxa"/>
            </w:tcMar>
          </w:tcPr>
          <w:p w14:paraId="393213B1" w14:textId="77777777" w:rsidR="004E468B" w:rsidRDefault="004E468B">
            <w:hyperlink r:id="rId16" w:history="1">
              <w:r>
                <w:rPr>
                  <w:rFonts w:ascii="Calibri" w:eastAsia="Calibri" w:hAnsi="Calibri" w:cs="Calibri"/>
                  <w:b/>
                  <w:bCs/>
                  <w:color w:val="1155CC"/>
                  <w:u w:val="single"/>
                </w:rPr>
                <w:t>https://www.drjudithjoseph.com/your-work-addiction-may-be-related-to-high-functioning-depression/</w:t>
              </w:r>
            </w:hyperlink>
          </w:p>
        </w:tc>
      </w:tr>
      <w:tr w:rsidR="004E468B" w14:paraId="790EDD5F" w14:textId="77777777">
        <w:tc>
          <w:tcPr>
            <w:tcW w:w="9600" w:type="dxa"/>
            <w:tcMar>
              <w:top w:w="80" w:type="dxa"/>
              <w:left w:w="100" w:type="dxa"/>
              <w:bottom w:w="80" w:type="dxa"/>
              <w:right w:w="100" w:type="dxa"/>
            </w:tcMar>
          </w:tcPr>
          <w:p w14:paraId="5A93F445" w14:textId="77777777" w:rsidR="004E468B" w:rsidRDefault="004E468B">
            <w:hyperlink r:id="rId17" w:history="1">
              <w:r>
                <w:rPr>
                  <w:rFonts w:ascii="Calibri" w:eastAsia="Calibri" w:hAnsi="Calibri" w:cs="Calibri"/>
                  <w:b/>
                  <w:bCs/>
                  <w:color w:val="1155CC"/>
                  <w:u w:val="single"/>
                </w:rPr>
                <w:t>https://www.drjudithjoseph.com/highfunctioningdepressionquiz</w:t>
              </w:r>
            </w:hyperlink>
          </w:p>
        </w:tc>
      </w:tr>
    </w:tbl>
    <w:p w14:paraId="4A4F6B57" w14:textId="77777777" w:rsidR="004E468B" w:rsidRDefault="004E468B">
      <w:pPr>
        <w:spacing w:after="200"/>
      </w:pPr>
    </w:p>
    <w:p w14:paraId="63D5BCC0" w14:textId="77777777" w:rsidR="004E468B" w:rsidRDefault="00000000">
      <w:pPr>
        <w:spacing w:after="120"/>
      </w:pPr>
      <w:r>
        <w:rPr>
          <w:rFonts w:ascii="Calibri" w:eastAsia="Calibri" w:hAnsi="Calibri" w:cs="Calibri"/>
        </w:rPr>
        <w:t>Accessibility issues identified during this evaluation have been remediated in the current version of the website.</w:t>
      </w:r>
    </w:p>
    <w:p w14:paraId="19B6EAEB" w14:textId="77777777" w:rsidR="004E468B" w:rsidRDefault="00000000">
      <w:pPr>
        <w:pStyle w:val="Heading2"/>
        <w:spacing w:before="240" w:after="120"/>
      </w:pPr>
      <w:r>
        <w:rPr>
          <w:rFonts w:ascii="Calibri" w:eastAsia="Calibri" w:hAnsi="Calibri" w:cs="Calibri"/>
          <w:b/>
          <w:bCs/>
        </w:rPr>
        <w:t>Applicable Standards/Guidelines</w:t>
      </w:r>
    </w:p>
    <w:p w14:paraId="195EF2B2" w14:textId="77777777" w:rsidR="004E468B" w:rsidRDefault="00000000">
      <w:pPr>
        <w:spacing w:after="120"/>
      </w:pPr>
      <w:r>
        <w:rPr>
          <w:rFonts w:ascii="Calibri" w:eastAsia="Calibri" w:hAnsi="Calibri" w:cs="Calibri"/>
        </w:rPr>
        <w:t>This report covers the degree of conformance for the following accessibility standards/guidelines: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0"/>
        <w:gridCol w:w="4000"/>
      </w:tblGrid>
      <w:tr w:rsidR="004E468B" w14:paraId="622CD3A7" w14:textId="77777777">
        <w:trPr>
          <w:tblHeader/>
        </w:trPr>
        <w:tc>
          <w:tcPr>
            <w:tcW w:w="5600" w:type="dxa"/>
            <w:shd w:val="clear" w:color="auto" w:fill="D9D9D9"/>
            <w:tcMar>
              <w:top w:w="80" w:type="dxa"/>
              <w:left w:w="100" w:type="dxa"/>
              <w:bottom w:w="80" w:type="dxa"/>
              <w:right w:w="100" w:type="dxa"/>
            </w:tcMar>
          </w:tcPr>
          <w:p w14:paraId="6A91486A" w14:textId="77777777" w:rsidR="004E468B" w:rsidRDefault="00000000">
            <w:r>
              <w:rPr>
                <w:rFonts w:ascii="Calibri" w:eastAsia="Calibri" w:hAnsi="Calibri" w:cs="Calibri"/>
                <w:b/>
                <w:bCs/>
              </w:rPr>
              <w:t>Standard/Guideline</w:t>
            </w:r>
          </w:p>
        </w:tc>
        <w:tc>
          <w:tcPr>
            <w:tcW w:w="4000" w:type="dxa"/>
            <w:shd w:val="clear" w:color="auto" w:fill="D9D9D9"/>
            <w:tcMar>
              <w:top w:w="80" w:type="dxa"/>
              <w:left w:w="100" w:type="dxa"/>
              <w:bottom w:w="80" w:type="dxa"/>
              <w:right w:w="100" w:type="dxa"/>
            </w:tcMar>
          </w:tcPr>
          <w:p w14:paraId="6293FBB9" w14:textId="77777777" w:rsidR="004E468B" w:rsidRDefault="00000000">
            <w:r>
              <w:rPr>
                <w:rFonts w:ascii="Calibri" w:eastAsia="Calibri" w:hAnsi="Calibri" w:cs="Calibri"/>
                <w:b/>
                <w:bCs/>
              </w:rPr>
              <w:t>Included in Report</w:t>
            </w:r>
          </w:p>
        </w:tc>
      </w:tr>
      <w:tr w:rsidR="004E468B" w14:paraId="0553D522" w14:textId="77777777">
        <w:tc>
          <w:tcPr>
            <w:tcW w:w="5600" w:type="dxa"/>
            <w:tcMar>
              <w:top w:w="80" w:type="dxa"/>
              <w:left w:w="100" w:type="dxa"/>
              <w:bottom w:w="80" w:type="dxa"/>
              <w:right w:w="100" w:type="dxa"/>
            </w:tcMar>
          </w:tcPr>
          <w:p w14:paraId="6CC099A3" w14:textId="77777777" w:rsidR="004E468B" w:rsidRDefault="00000000">
            <w:r>
              <w:rPr>
                <w:rFonts w:ascii="Calibri" w:eastAsia="Calibri" w:hAnsi="Calibri" w:cs="Calibri"/>
              </w:rPr>
              <w:t xml:space="preserve">Web Content Accessibility Guidelines 2.2 at </w:t>
            </w:r>
            <w:hyperlink r:id="rId18" w:history="1">
              <w:r w:rsidR="004E468B">
                <w:rPr>
                  <w:rFonts w:ascii="Calibri" w:eastAsia="Calibri" w:hAnsi="Calibri" w:cs="Calibri"/>
                  <w:b/>
                  <w:bCs/>
                  <w:color w:val="1155CC"/>
                  <w:u w:val="single"/>
                </w:rPr>
                <w:t>https://www.w3.org/TR/WCAG22/</w:t>
              </w:r>
            </w:hyperlink>
          </w:p>
        </w:tc>
        <w:tc>
          <w:tcPr>
            <w:tcW w:w="4000" w:type="dxa"/>
            <w:tcMar>
              <w:top w:w="80" w:type="dxa"/>
              <w:left w:w="100" w:type="dxa"/>
              <w:bottom w:w="80" w:type="dxa"/>
              <w:right w:w="100" w:type="dxa"/>
            </w:tcMar>
          </w:tcPr>
          <w:p w14:paraId="33D2F89A" w14:textId="77777777" w:rsidR="004E468B" w:rsidRDefault="00000000">
            <w:r>
              <w:rPr>
                <w:rFonts w:ascii="Calibri" w:eastAsia="Calibri" w:hAnsi="Calibri" w:cs="Calibri"/>
              </w:rPr>
              <w:t>Level A (Yes)</w:t>
            </w:r>
          </w:p>
          <w:p w14:paraId="3F98057C" w14:textId="77777777" w:rsidR="004E468B" w:rsidRDefault="00000000">
            <w:r>
              <w:rPr>
                <w:rFonts w:ascii="Calibri" w:eastAsia="Calibri" w:hAnsi="Calibri" w:cs="Calibri"/>
              </w:rPr>
              <w:t>Level AA (Yes)</w:t>
            </w:r>
          </w:p>
          <w:p w14:paraId="46174235" w14:textId="77777777" w:rsidR="004E468B" w:rsidRDefault="00000000">
            <w:r>
              <w:rPr>
                <w:rFonts w:ascii="Calibri" w:eastAsia="Calibri" w:hAnsi="Calibri" w:cs="Calibri"/>
              </w:rPr>
              <w:t>Level AAA (No)</w:t>
            </w:r>
          </w:p>
        </w:tc>
      </w:tr>
    </w:tbl>
    <w:p w14:paraId="7C241FB6" w14:textId="77777777" w:rsidR="004E468B" w:rsidRDefault="004E468B">
      <w:pPr>
        <w:spacing w:after="200"/>
      </w:pPr>
    </w:p>
    <w:p w14:paraId="10E18953" w14:textId="77777777" w:rsidR="004E468B" w:rsidRDefault="00000000">
      <w:pPr>
        <w:pStyle w:val="Heading2"/>
        <w:spacing w:before="240" w:after="120"/>
      </w:pPr>
      <w:r>
        <w:rPr>
          <w:rFonts w:ascii="Calibri" w:eastAsia="Calibri" w:hAnsi="Calibri" w:cs="Calibri"/>
          <w:b/>
          <w:bCs/>
        </w:rPr>
        <w:t>Terms</w:t>
      </w:r>
    </w:p>
    <w:p w14:paraId="375DE089" w14:textId="77777777" w:rsidR="004E468B" w:rsidRDefault="00000000">
      <w:pPr>
        <w:spacing w:after="120"/>
      </w:pPr>
      <w:r>
        <w:rPr>
          <w:rFonts w:ascii="Calibri" w:eastAsia="Calibri" w:hAnsi="Calibri" w:cs="Calibri"/>
        </w:rPr>
        <w:t>The terms used in the Conformance Level information are defined as follows:</w:t>
      </w:r>
    </w:p>
    <w:p w14:paraId="277BC821" w14:textId="77777777" w:rsidR="004E468B" w:rsidRDefault="00000000">
      <w:pPr>
        <w:pStyle w:val="ListParagraph"/>
        <w:numPr>
          <w:ilvl w:val="0"/>
          <w:numId w:val="1"/>
        </w:numPr>
        <w:spacing w:after="60"/>
      </w:pPr>
      <w:r>
        <w:rPr>
          <w:rFonts w:ascii="Calibri" w:eastAsia="Calibri" w:hAnsi="Calibri" w:cs="Calibri"/>
          <w:b/>
          <w:bCs/>
        </w:rPr>
        <w:t xml:space="preserve">Supports: </w:t>
      </w:r>
      <w:r>
        <w:rPr>
          <w:rFonts w:ascii="Calibri" w:eastAsia="Calibri" w:hAnsi="Calibri" w:cs="Calibri"/>
        </w:rPr>
        <w:t>The functionality of the product has at least one method that meets the criterion without known defects or meets with equivalent facilitation.</w:t>
      </w:r>
    </w:p>
    <w:p w14:paraId="52B96417" w14:textId="77777777" w:rsidR="004E468B" w:rsidRDefault="00000000">
      <w:pPr>
        <w:pStyle w:val="ListParagraph"/>
        <w:numPr>
          <w:ilvl w:val="0"/>
          <w:numId w:val="1"/>
        </w:numPr>
        <w:spacing w:after="60"/>
      </w:pPr>
      <w:r>
        <w:rPr>
          <w:rFonts w:ascii="Calibri" w:eastAsia="Calibri" w:hAnsi="Calibri" w:cs="Calibri"/>
          <w:b/>
          <w:bCs/>
        </w:rPr>
        <w:t xml:space="preserve">Partially Supports: </w:t>
      </w:r>
      <w:r>
        <w:rPr>
          <w:rFonts w:ascii="Calibri" w:eastAsia="Calibri" w:hAnsi="Calibri" w:cs="Calibri"/>
        </w:rPr>
        <w:t>Some functionality of the product does not meet the criterion.</w:t>
      </w:r>
    </w:p>
    <w:p w14:paraId="2D41B8D9" w14:textId="77777777" w:rsidR="004E468B" w:rsidRDefault="00000000">
      <w:pPr>
        <w:pStyle w:val="ListParagraph"/>
        <w:numPr>
          <w:ilvl w:val="0"/>
          <w:numId w:val="1"/>
        </w:numPr>
        <w:spacing w:after="60"/>
      </w:pPr>
      <w:r>
        <w:rPr>
          <w:rFonts w:ascii="Calibri" w:eastAsia="Calibri" w:hAnsi="Calibri" w:cs="Calibri"/>
          <w:b/>
          <w:bCs/>
        </w:rPr>
        <w:t xml:space="preserve">Does Not Support: </w:t>
      </w:r>
      <w:r>
        <w:rPr>
          <w:rFonts w:ascii="Calibri" w:eastAsia="Calibri" w:hAnsi="Calibri" w:cs="Calibri"/>
        </w:rPr>
        <w:t>The majority of product functionality does not meet the criterion.</w:t>
      </w:r>
    </w:p>
    <w:p w14:paraId="4D5D254A" w14:textId="77777777" w:rsidR="004E468B" w:rsidRDefault="00000000">
      <w:pPr>
        <w:pStyle w:val="ListParagraph"/>
        <w:numPr>
          <w:ilvl w:val="0"/>
          <w:numId w:val="1"/>
        </w:numPr>
        <w:spacing w:after="60"/>
      </w:pPr>
      <w:r>
        <w:rPr>
          <w:rFonts w:ascii="Calibri" w:eastAsia="Calibri" w:hAnsi="Calibri" w:cs="Calibri"/>
          <w:b/>
          <w:bCs/>
        </w:rPr>
        <w:t xml:space="preserve">Not Applicable: </w:t>
      </w:r>
      <w:r>
        <w:rPr>
          <w:rFonts w:ascii="Calibri" w:eastAsia="Calibri" w:hAnsi="Calibri" w:cs="Calibri"/>
        </w:rPr>
        <w:t>The criterion is not relevant to the product.</w:t>
      </w:r>
    </w:p>
    <w:p w14:paraId="096C542A" w14:textId="77777777" w:rsidR="004E468B" w:rsidRDefault="00000000">
      <w:pPr>
        <w:pStyle w:val="ListParagraph"/>
        <w:numPr>
          <w:ilvl w:val="0"/>
          <w:numId w:val="1"/>
        </w:numPr>
        <w:spacing w:after="60"/>
      </w:pPr>
      <w:r>
        <w:rPr>
          <w:rFonts w:ascii="Calibri" w:eastAsia="Calibri" w:hAnsi="Calibri" w:cs="Calibri"/>
          <w:b/>
          <w:bCs/>
        </w:rPr>
        <w:t xml:space="preserve">Not Evaluated: </w:t>
      </w:r>
      <w:r>
        <w:rPr>
          <w:rFonts w:ascii="Calibri" w:eastAsia="Calibri" w:hAnsi="Calibri" w:cs="Calibri"/>
        </w:rPr>
        <w:t>The product has not been evaluated against the criterion.</w:t>
      </w:r>
    </w:p>
    <w:p w14:paraId="1BE57F4A" w14:textId="77777777" w:rsidR="004E468B" w:rsidRDefault="004E468B">
      <w:pPr>
        <w:spacing w:after="200"/>
      </w:pPr>
    </w:p>
    <w:p w14:paraId="4E50FDEB" w14:textId="77777777" w:rsidR="004E468B" w:rsidRDefault="00000000">
      <w:pPr>
        <w:pStyle w:val="Heading2"/>
        <w:spacing w:before="240" w:after="120"/>
      </w:pPr>
      <w:r>
        <w:rPr>
          <w:rFonts w:ascii="Calibri" w:eastAsia="Calibri" w:hAnsi="Calibri" w:cs="Calibri"/>
          <w:b/>
          <w:bCs/>
        </w:rPr>
        <w:t>WCAG 2.x Report</w:t>
      </w:r>
    </w:p>
    <w:p w14:paraId="1429F784" w14:textId="77777777" w:rsidR="004E468B" w:rsidRDefault="00000000">
      <w:pPr>
        <w:spacing w:after="120"/>
      </w:pPr>
      <w:r>
        <w:rPr>
          <w:rFonts w:ascii="Calibri" w:eastAsia="Calibri" w:hAnsi="Calibri" w:cs="Calibri"/>
        </w:rPr>
        <w:t xml:space="preserve">Note: When reporting on conformance with the WCAG 2.x Success Criteria, they are scoped for full pages, complete processes, and accessibility-supported ways of using technology as documented in the </w:t>
      </w:r>
      <w:hyperlink r:id="rId19" w:anchor="conformance-reqs" w:history="1">
        <w:r w:rsidR="004E468B">
          <w:rPr>
            <w:rFonts w:ascii="Calibri" w:eastAsia="Calibri" w:hAnsi="Calibri" w:cs="Calibri"/>
            <w:b/>
            <w:bCs/>
            <w:color w:val="1155CC"/>
            <w:u w:val="single"/>
          </w:rPr>
          <w:t>WCAG 2.0 Conformance Requirements</w:t>
        </w:r>
      </w:hyperlink>
      <w:r>
        <w:rPr>
          <w:rFonts w:ascii="Calibri" w:eastAsia="Calibri" w:hAnsi="Calibri" w:cs="Calibri"/>
        </w:rPr>
        <w:t>.</w:t>
      </w:r>
    </w:p>
    <w:p w14:paraId="29093FF2" w14:textId="77777777" w:rsidR="004E468B" w:rsidRDefault="00000000">
      <w:pPr>
        <w:pStyle w:val="Heading3"/>
        <w:spacing w:before="200" w:after="100"/>
      </w:pPr>
      <w:r>
        <w:rPr>
          <w:rFonts w:ascii="Calibri" w:eastAsia="Calibri" w:hAnsi="Calibri" w:cs="Calibri"/>
          <w:b/>
          <w:bCs/>
        </w:rPr>
        <w:t>Table 1: Success Criteria, Level A</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700"/>
        <w:gridCol w:w="4200"/>
      </w:tblGrid>
      <w:tr w:rsidR="004E468B" w14:paraId="744AD85D" w14:textId="77777777">
        <w:trPr>
          <w:tblHeader/>
        </w:trPr>
        <w:tc>
          <w:tcPr>
            <w:tcW w:w="3500" w:type="dxa"/>
            <w:shd w:val="clear" w:color="auto" w:fill="D9D9D9"/>
            <w:tcMar>
              <w:top w:w="80" w:type="dxa"/>
              <w:left w:w="100" w:type="dxa"/>
              <w:bottom w:w="80" w:type="dxa"/>
              <w:right w:w="100" w:type="dxa"/>
            </w:tcMar>
          </w:tcPr>
          <w:p w14:paraId="62E6FB35" w14:textId="77777777" w:rsidR="004E468B" w:rsidRDefault="00000000">
            <w:r>
              <w:rPr>
                <w:rFonts w:ascii="Calibri" w:eastAsia="Calibri" w:hAnsi="Calibri" w:cs="Calibri"/>
                <w:b/>
                <w:bCs/>
              </w:rPr>
              <w:t>Criteria</w:t>
            </w:r>
          </w:p>
        </w:tc>
        <w:tc>
          <w:tcPr>
            <w:tcW w:w="1700" w:type="dxa"/>
            <w:shd w:val="clear" w:color="auto" w:fill="D9D9D9"/>
            <w:tcMar>
              <w:top w:w="80" w:type="dxa"/>
              <w:left w:w="100" w:type="dxa"/>
              <w:bottom w:w="80" w:type="dxa"/>
              <w:right w:w="100" w:type="dxa"/>
            </w:tcMar>
          </w:tcPr>
          <w:p w14:paraId="5240075B" w14:textId="77777777" w:rsidR="004E468B" w:rsidRDefault="00000000">
            <w:r>
              <w:rPr>
                <w:rFonts w:ascii="Calibri" w:eastAsia="Calibri" w:hAnsi="Calibri" w:cs="Calibri"/>
                <w:b/>
                <w:bCs/>
              </w:rPr>
              <w:t>Conformance Level</w:t>
            </w:r>
          </w:p>
        </w:tc>
        <w:tc>
          <w:tcPr>
            <w:tcW w:w="4200" w:type="dxa"/>
            <w:shd w:val="clear" w:color="auto" w:fill="D9D9D9"/>
            <w:tcMar>
              <w:top w:w="80" w:type="dxa"/>
              <w:left w:w="100" w:type="dxa"/>
              <w:bottom w:w="80" w:type="dxa"/>
              <w:right w:w="100" w:type="dxa"/>
            </w:tcMar>
          </w:tcPr>
          <w:p w14:paraId="7D67057F" w14:textId="77777777" w:rsidR="004E468B" w:rsidRDefault="00000000">
            <w:r>
              <w:rPr>
                <w:rFonts w:ascii="Calibri" w:eastAsia="Calibri" w:hAnsi="Calibri" w:cs="Calibri"/>
                <w:b/>
                <w:bCs/>
              </w:rPr>
              <w:t>Remarks and Explanations</w:t>
            </w:r>
          </w:p>
        </w:tc>
      </w:tr>
      <w:tr w:rsidR="004E468B" w14:paraId="456019B1" w14:textId="77777777">
        <w:tc>
          <w:tcPr>
            <w:tcW w:w="3500" w:type="dxa"/>
            <w:tcMar>
              <w:top w:w="80" w:type="dxa"/>
              <w:left w:w="100" w:type="dxa"/>
              <w:bottom w:w="80" w:type="dxa"/>
              <w:right w:w="100" w:type="dxa"/>
            </w:tcMar>
          </w:tcPr>
          <w:p w14:paraId="765B51F5" w14:textId="77777777" w:rsidR="004E468B" w:rsidRDefault="004E468B">
            <w:hyperlink r:id="rId20" w:anchor="text-equiv-all" w:history="1">
              <w:r>
                <w:rPr>
                  <w:rFonts w:ascii="Calibri" w:eastAsia="Calibri" w:hAnsi="Calibri" w:cs="Calibri"/>
                  <w:b/>
                  <w:bCs/>
                  <w:color w:val="1155CC"/>
                  <w:u w:val="single"/>
                </w:rPr>
                <w:t>1.1.1 Non-text Content</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28640CAE"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1473F9C" w14:textId="77777777" w:rsidR="004E468B" w:rsidRDefault="00000000">
            <w:r>
              <w:rPr>
                <w:rFonts w:ascii="Calibri" w:eastAsia="Calibri" w:hAnsi="Calibri" w:cs="Calibri"/>
              </w:rPr>
              <w:t>Unnecessarily long alternative text announced for images on the Media page has been shortened to concise, descriptive text.</w:t>
            </w:r>
          </w:p>
        </w:tc>
      </w:tr>
      <w:tr w:rsidR="004E468B" w14:paraId="578133D4" w14:textId="77777777">
        <w:tc>
          <w:tcPr>
            <w:tcW w:w="3500" w:type="dxa"/>
            <w:tcMar>
              <w:top w:w="80" w:type="dxa"/>
              <w:left w:w="100" w:type="dxa"/>
              <w:bottom w:w="80" w:type="dxa"/>
              <w:right w:w="100" w:type="dxa"/>
            </w:tcMar>
          </w:tcPr>
          <w:p w14:paraId="12C662DC" w14:textId="77777777" w:rsidR="004E468B" w:rsidRDefault="004E468B">
            <w:hyperlink r:id="rId21" w:anchor="media-equiv-av-only-alt" w:history="1">
              <w:r>
                <w:rPr>
                  <w:rFonts w:ascii="Calibri" w:eastAsia="Calibri" w:hAnsi="Calibri" w:cs="Calibri"/>
                  <w:b/>
                  <w:bCs/>
                  <w:color w:val="1155CC"/>
                  <w:u w:val="single"/>
                </w:rPr>
                <w:t>1.2.1 Audio-only and Video-only (Prerecorded)</w:t>
              </w:r>
            </w:hyperlink>
            <w:r w:rsidR="00000000">
              <w:rPr>
                <w:rFonts w:ascii="Calibri" w:eastAsia="Calibri" w:hAnsi="Calibri" w:cs="Calibri"/>
              </w:rPr>
              <w:t xml:space="preserve"> (Level A)</w:t>
            </w:r>
          </w:p>
        </w:tc>
        <w:tc>
          <w:tcPr>
            <w:tcW w:w="1700" w:type="dxa"/>
            <w:shd w:val="clear" w:color="auto" w:fill="F0F0F0"/>
            <w:tcMar>
              <w:top w:w="80" w:type="dxa"/>
              <w:left w:w="100" w:type="dxa"/>
              <w:bottom w:w="80" w:type="dxa"/>
              <w:right w:w="100" w:type="dxa"/>
            </w:tcMar>
          </w:tcPr>
          <w:p w14:paraId="5FCB574E"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16E12CD2" w14:textId="77777777" w:rsidR="004E468B" w:rsidRDefault="00000000">
            <w:r>
              <w:rPr>
                <w:rFonts w:ascii="Calibri" w:eastAsia="Calibri" w:hAnsi="Calibri" w:cs="Calibri"/>
              </w:rPr>
              <w:t>No audio-only or video-only content is present on the website.</w:t>
            </w:r>
          </w:p>
        </w:tc>
      </w:tr>
      <w:tr w:rsidR="004E468B" w14:paraId="6D6D141F" w14:textId="77777777">
        <w:tc>
          <w:tcPr>
            <w:tcW w:w="3500" w:type="dxa"/>
            <w:tcMar>
              <w:top w:w="80" w:type="dxa"/>
              <w:left w:w="100" w:type="dxa"/>
              <w:bottom w:w="80" w:type="dxa"/>
              <w:right w:w="100" w:type="dxa"/>
            </w:tcMar>
          </w:tcPr>
          <w:p w14:paraId="12AE270E" w14:textId="77777777" w:rsidR="004E468B" w:rsidRDefault="004E468B">
            <w:hyperlink r:id="rId22" w:anchor="media-equiv-captions" w:history="1">
              <w:r>
                <w:rPr>
                  <w:rFonts w:ascii="Calibri" w:eastAsia="Calibri" w:hAnsi="Calibri" w:cs="Calibri"/>
                  <w:b/>
                  <w:bCs/>
                  <w:color w:val="1155CC"/>
                  <w:u w:val="single"/>
                </w:rPr>
                <w:t>1.2.2 Captions (Prerecorded)</w:t>
              </w:r>
            </w:hyperlink>
            <w:r w:rsidR="00000000">
              <w:rPr>
                <w:rFonts w:ascii="Calibri" w:eastAsia="Calibri" w:hAnsi="Calibri" w:cs="Calibri"/>
              </w:rPr>
              <w:t xml:space="preserve"> (Level A)</w:t>
            </w:r>
          </w:p>
        </w:tc>
        <w:tc>
          <w:tcPr>
            <w:tcW w:w="1700" w:type="dxa"/>
            <w:shd w:val="clear" w:color="auto" w:fill="F0F0F0"/>
            <w:tcMar>
              <w:top w:w="80" w:type="dxa"/>
              <w:left w:w="100" w:type="dxa"/>
              <w:bottom w:w="80" w:type="dxa"/>
              <w:right w:w="100" w:type="dxa"/>
            </w:tcMar>
          </w:tcPr>
          <w:p w14:paraId="3E1D1229"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7C4E9312" w14:textId="77777777" w:rsidR="004E468B" w:rsidRDefault="00000000">
            <w:r>
              <w:rPr>
                <w:rFonts w:ascii="Calibri" w:eastAsia="Calibri" w:hAnsi="Calibri" w:cs="Calibri"/>
              </w:rPr>
              <w:t>No prerecorded multimedia content with audio is present on the website.</w:t>
            </w:r>
          </w:p>
        </w:tc>
      </w:tr>
      <w:tr w:rsidR="004E468B" w14:paraId="3FA91608" w14:textId="77777777">
        <w:tc>
          <w:tcPr>
            <w:tcW w:w="3500" w:type="dxa"/>
            <w:tcMar>
              <w:top w:w="80" w:type="dxa"/>
              <w:left w:w="100" w:type="dxa"/>
              <w:bottom w:w="80" w:type="dxa"/>
              <w:right w:w="100" w:type="dxa"/>
            </w:tcMar>
          </w:tcPr>
          <w:p w14:paraId="0CA9C966" w14:textId="77777777" w:rsidR="004E468B" w:rsidRDefault="004E468B">
            <w:hyperlink r:id="rId23" w:anchor="media-equiv-audio-desc" w:history="1">
              <w:r>
                <w:rPr>
                  <w:rFonts w:ascii="Calibri" w:eastAsia="Calibri" w:hAnsi="Calibri" w:cs="Calibri"/>
                  <w:b/>
                  <w:bCs/>
                  <w:color w:val="1155CC"/>
                  <w:u w:val="single"/>
                </w:rPr>
                <w:t>1.2.3 Audio Description or Media Alternative (Prerecorded)</w:t>
              </w:r>
            </w:hyperlink>
            <w:r w:rsidR="00000000">
              <w:rPr>
                <w:rFonts w:ascii="Calibri" w:eastAsia="Calibri" w:hAnsi="Calibri" w:cs="Calibri"/>
              </w:rPr>
              <w:t xml:space="preserve"> (Level A)</w:t>
            </w:r>
          </w:p>
        </w:tc>
        <w:tc>
          <w:tcPr>
            <w:tcW w:w="1700" w:type="dxa"/>
            <w:shd w:val="clear" w:color="auto" w:fill="F0F0F0"/>
            <w:tcMar>
              <w:top w:w="80" w:type="dxa"/>
              <w:left w:w="100" w:type="dxa"/>
              <w:bottom w:w="80" w:type="dxa"/>
              <w:right w:w="100" w:type="dxa"/>
            </w:tcMar>
          </w:tcPr>
          <w:p w14:paraId="68A00354"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5DAC8CF9" w14:textId="77777777" w:rsidR="004E468B" w:rsidRDefault="00000000">
            <w:r>
              <w:rPr>
                <w:rFonts w:ascii="Calibri" w:eastAsia="Calibri" w:hAnsi="Calibri" w:cs="Calibri"/>
              </w:rPr>
              <w:t>No prerecorded video content is present on the website.</w:t>
            </w:r>
          </w:p>
        </w:tc>
      </w:tr>
      <w:tr w:rsidR="004E468B" w14:paraId="1A4BB23D" w14:textId="77777777">
        <w:tc>
          <w:tcPr>
            <w:tcW w:w="3500" w:type="dxa"/>
            <w:tcMar>
              <w:top w:w="80" w:type="dxa"/>
              <w:left w:w="100" w:type="dxa"/>
              <w:bottom w:w="80" w:type="dxa"/>
              <w:right w:w="100" w:type="dxa"/>
            </w:tcMar>
          </w:tcPr>
          <w:p w14:paraId="54BF081F" w14:textId="77777777" w:rsidR="004E468B" w:rsidRDefault="004E468B">
            <w:hyperlink r:id="rId24" w:anchor="content-structure-separation-programmatic" w:history="1">
              <w:r>
                <w:rPr>
                  <w:rFonts w:ascii="Calibri" w:eastAsia="Calibri" w:hAnsi="Calibri" w:cs="Calibri"/>
                  <w:b/>
                  <w:bCs/>
                  <w:color w:val="1155CC"/>
                  <w:u w:val="single"/>
                </w:rPr>
                <w:t>1.3.1 Info and Relationships</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3FA77796"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16A385AB" w14:textId="77777777" w:rsidR="004E468B" w:rsidRDefault="00000000">
            <w:r>
              <w:rPr>
                <w:rFonts w:ascii="Calibri" w:eastAsia="Calibri" w:hAnsi="Calibri" w:cs="Calibri"/>
              </w:rPr>
              <w:t xml:space="preserve">Multiple “Contact information” landmarks announced on the Podcast page, and a visual heading on the High-Functioning Depression </w:t>
            </w:r>
            <w:r>
              <w:rPr>
                <w:rFonts w:ascii="Calibri" w:eastAsia="Calibri" w:hAnsi="Calibri" w:cs="Calibri"/>
              </w:rPr>
              <w:lastRenderedPageBreak/>
              <w:t>Quiz page not programmatically identified as a heading, have both been remediated.</w:t>
            </w:r>
          </w:p>
        </w:tc>
      </w:tr>
      <w:tr w:rsidR="004E468B" w14:paraId="75485BC3" w14:textId="77777777">
        <w:tc>
          <w:tcPr>
            <w:tcW w:w="3500" w:type="dxa"/>
            <w:tcMar>
              <w:top w:w="80" w:type="dxa"/>
              <w:left w:w="100" w:type="dxa"/>
              <w:bottom w:w="80" w:type="dxa"/>
              <w:right w:w="100" w:type="dxa"/>
            </w:tcMar>
          </w:tcPr>
          <w:p w14:paraId="65017BB7" w14:textId="77777777" w:rsidR="004E468B" w:rsidRDefault="004E468B">
            <w:hyperlink r:id="rId25" w:anchor="content-structure-separation-sequence" w:history="1">
              <w:r>
                <w:rPr>
                  <w:rFonts w:ascii="Calibri" w:eastAsia="Calibri" w:hAnsi="Calibri" w:cs="Calibri"/>
                  <w:b/>
                  <w:bCs/>
                  <w:color w:val="1155CC"/>
                  <w:u w:val="single"/>
                </w:rPr>
                <w:t>1.3.2 Meaningful Sequence</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04F4061B"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09AFF7F" w14:textId="77777777" w:rsidR="004E468B" w:rsidRDefault="00000000">
            <w:r>
              <w:rPr>
                <w:rFonts w:ascii="Calibri" w:eastAsia="Calibri" w:hAnsi="Calibri" w:cs="Calibri"/>
              </w:rPr>
              <w:t>The screen reader announcing “Us” as separate letters on the homepage, and screen reader focus not being contained within the “Menu” overlay, have both been remediated.</w:t>
            </w:r>
          </w:p>
        </w:tc>
      </w:tr>
      <w:tr w:rsidR="004E468B" w14:paraId="5CBD9FB9" w14:textId="77777777">
        <w:tc>
          <w:tcPr>
            <w:tcW w:w="3500" w:type="dxa"/>
            <w:tcMar>
              <w:top w:w="80" w:type="dxa"/>
              <w:left w:w="100" w:type="dxa"/>
              <w:bottom w:w="80" w:type="dxa"/>
              <w:right w:w="100" w:type="dxa"/>
            </w:tcMar>
          </w:tcPr>
          <w:p w14:paraId="73F5439E" w14:textId="77777777" w:rsidR="004E468B" w:rsidRDefault="004E468B">
            <w:hyperlink r:id="rId26" w:anchor="content-structure-separation-understanding" w:history="1">
              <w:r>
                <w:rPr>
                  <w:rFonts w:ascii="Calibri" w:eastAsia="Calibri" w:hAnsi="Calibri" w:cs="Calibri"/>
                  <w:b/>
                  <w:bCs/>
                  <w:color w:val="1155CC"/>
                  <w:u w:val="single"/>
                </w:rPr>
                <w:t>1.3.3 Sensory Characteristics</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2330074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0494D50A" w14:textId="77777777" w:rsidR="004E468B" w:rsidRDefault="00000000">
            <w:r>
              <w:rPr>
                <w:rFonts w:ascii="Calibri" w:eastAsia="Calibri" w:hAnsi="Calibri" w:cs="Calibri"/>
              </w:rPr>
              <w:t>No instructions on the website rely solely on shape, size, visual location, or sound.</w:t>
            </w:r>
          </w:p>
        </w:tc>
      </w:tr>
      <w:tr w:rsidR="004E468B" w14:paraId="5293E3D3" w14:textId="77777777">
        <w:tc>
          <w:tcPr>
            <w:tcW w:w="3500" w:type="dxa"/>
            <w:tcMar>
              <w:top w:w="80" w:type="dxa"/>
              <w:left w:w="100" w:type="dxa"/>
              <w:bottom w:w="80" w:type="dxa"/>
              <w:right w:w="100" w:type="dxa"/>
            </w:tcMar>
          </w:tcPr>
          <w:p w14:paraId="71A553CC" w14:textId="77777777" w:rsidR="004E468B" w:rsidRDefault="004E468B">
            <w:hyperlink r:id="rId27" w:anchor="visual-audio-contrast-without-color" w:history="1">
              <w:r>
                <w:rPr>
                  <w:rFonts w:ascii="Calibri" w:eastAsia="Calibri" w:hAnsi="Calibri" w:cs="Calibri"/>
                  <w:b/>
                  <w:bCs/>
                  <w:color w:val="1155CC"/>
                  <w:u w:val="single"/>
                </w:rPr>
                <w:t xml:space="preserve">1.4.1 Use of </w:t>
              </w:r>
              <w:proofErr w:type="spellStart"/>
              <w:r>
                <w:rPr>
                  <w:rFonts w:ascii="Calibri" w:eastAsia="Calibri" w:hAnsi="Calibri" w:cs="Calibri"/>
                  <w:b/>
                  <w:bCs/>
                  <w:color w:val="1155CC"/>
                  <w:u w:val="single"/>
                </w:rPr>
                <w:t>Color</w:t>
              </w:r>
              <w:proofErr w:type="spellEnd"/>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6E8C9FE9"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3DF8F94" w14:textId="77777777" w:rsidR="004E468B" w:rsidRDefault="00000000">
            <w:r>
              <w:rPr>
                <w:rFonts w:ascii="Calibri" w:eastAsia="Calibri" w:hAnsi="Calibri" w:cs="Calibri"/>
              </w:rPr>
              <w:t xml:space="preserve">No instance was found where </w:t>
            </w:r>
            <w:proofErr w:type="spellStart"/>
            <w:r>
              <w:rPr>
                <w:rFonts w:ascii="Calibri" w:eastAsia="Calibri" w:hAnsi="Calibri" w:cs="Calibri"/>
              </w:rPr>
              <w:t>color</w:t>
            </w:r>
            <w:proofErr w:type="spellEnd"/>
            <w:r>
              <w:rPr>
                <w:rFonts w:ascii="Calibri" w:eastAsia="Calibri" w:hAnsi="Calibri" w:cs="Calibri"/>
              </w:rPr>
              <w:t xml:space="preserve"> is the only means of conveying information.</w:t>
            </w:r>
          </w:p>
        </w:tc>
      </w:tr>
      <w:tr w:rsidR="004E468B" w14:paraId="5ED88411" w14:textId="77777777">
        <w:tc>
          <w:tcPr>
            <w:tcW w:w="3500" w:type="dxa"/>
            <w:tcMar>
              <w:top w:w="80" w:type="dxa"/>
              <w:left w:w="100" w:type="dxa"/>
              <w:bottom w:w="80" w:type="dxa"/>
              <w:right w:w="100" w:type="dxa"/>
            </w:tcMar>
          </w:tcPr>
          <w:p w14:paraId="0E98054D" w14:textId="77777777" w:rsidR="004E468B" w:rsidRDefault="004E468B">
            <w:hyperlink r:id="rId28" w:anchor="visual-audio-contrast-dis-audio" w:history="1">
              <w:r>
                <w:rPr>
                  <w:rFonts w:ascii="Calibri" w:eastAsia="Calibri" w:hAnsi="Calibri" w:cs="Calibri"/>
                  <w:b/>
                  <w:bCs/>
                  <w:color w:val="1155CC"/>
                  <w:u w:val="single"/>
                </w:rPr>
                <w:t>1.4.2 Audio Control</w:t>
              </w:r>
            </w:hyperlink>
            <w:r w:rsidR="00000000">
              <w:rPr>
                <w:rFonts w:ascii="Calibri" w:eastAsia="Calibri" w:hAnsi="Calibri" w:cs="Calibri"/>
              </w:rPr>
              <w:t xml:space="preserve"> (Level A)</w:t>
            </w:r>
          </w:p>
        </w:tc>
        <w:tc>
          <w:tcPr>
            <w:tcW w:w="1700" w:type="dxa"/>
            <w:shd w:val="clear" w:color="auto" w:fill="F0F0F0"/>
            <w:tcMar>
              <w:top w:w="80" w:type="dxa"/>
              <w:left w:w="100" w:type="dxa"/>
              <w:bottom w:w="80" w:type="dxa"/>
              <w:right w:w="100" w:type="dxa"/>
            </w:tcMar>
          </w:tcPr>
          <w:p w14:paraId="791000CF"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75FBFAFC" w14:textId="77777777" w:rsidR="004E468B" w:rsidRDefault="00000000">
            <w:r>
              <w:rPr>
                <w:rFonts w:ascii="Calibri" w:eastAsia="Calibri" w:hAnsi="Calibri" w:cs="Calibri"/>
              </w:rPr>
              <w:t>No audio content on the website plays automatically.</w:t>
            </w:r>
          </w:p>
        </w:tc>
      </w:tr>
      <w:tr w:rsidR="004E468B" w14:paraId="326C9592" w14:textId="77777777">
        <w:tc>
          <w:tcPr>
            <w:tcW w:w="3500" w:type="dxa"/>
            <w:tcMar>
              <w:top w:w="80" w:type="dxa"/>
              <w:left w:w="100" w:type="dxa"/>
              <w:bottom w:w="80" w:type="dxa"/>
              <w:right w:w="100" w:type="dxa"/>
            </w:tcMar>
          </w:tcPr>
          <w:p w14:paraId="334F5705" w14:textId="77777777" w:rsidR="004E468B" w:rsidRDefault="004E468B">
            <w:hyperlink r:id="rId29" w:anchor="keyboard-operation-keyboard-operable" w:history="1">
              <w:r>
                <w:rPr>
                  <w:rFonts w:ascii="Calibri" w:eastAsia="Calibri" w:hAnsi="Calibri" w:cs="Calibri"/>
                  <w:b/>
                  <w:bCs/>
                  <w:color w:val="1155CC"/>
                  <w:u w:val="single"/>
                </w:rPr>
                <w:t>2.1.1 Keyboard</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05CA224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3692A264" w14:textId="77777777" w:rsidR="004E468B" w:rsidRDefault="00000000">
            <w:r>
              <w:rPr>
                <w:rFonts w:ascii="Calibri" w:eastAsia="Calibri" w:hAnsi="Calibri" w:cs="Calibri"/>
              </w:rPr>
              <w:t>No defects related to keyboard operability were logged during testing.</w:t>
            </w:r>
          </w:p>
        </w:tc>
      </w:tr>
      <w:tr w:rsidR="004E468B" w14:paraId="77C6C6CF" w14:textId="77777777">
        <w:tc>
          <w:tcPr>
            <w:tcW w:w="3500" w:type="dxa"/>
            <w:tcMar>
              <w:top w:w="80" w:type="dxa"/>
              <w:left w:w="100" w:type="dxa"/>
              <w:bottom w:w="80" w:type="dxa"/>
              <w:right w:w="100" w:type="dxa"/>
            </w:tcMar>
          </w:tcPr>
          <w:p w14:paraId="0AB2C135" w14:textId="77777777" w:rsidR="004E468B" w:rsidRDefault="004E468B">
            <w:hyperlink r:id="rId30" w:anchor="keyboard-operation-trapping" w:history="1">
              <w:r>
                <w:rPr>
                  <w:rFonts w:ascii="Calibri" w:eastAsia="Calibri" w:hAnsi="Calibri" w:cs="Calibri"/>
                  <w:b/>
                  <w:bCs/>
                  <w:color w:val="1155CC"/>
                  <w:u w:val="single"/>
                </w:rPr>
                <w:t>2.1.2 No Keyboard Trap</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06AAC674"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608C0C75" w14:textId="77777777" w:rsidR="004E468B" w:rsidRDefault="00000000">
            <w:r>
              <w:rPr>
                <w:rFonts w:ascii="Calibri" w:eastAsia="Calibri" w:hAnsi="Calibri" w:cs="Calibri"/>
              </w:rPr>
              <w:t>Keyboard focus becoming trapped on the homepage's modal zoom controls has been remediated.</w:t>
            </w:r>
          </w:p>
        </w:tc>
      </w:tr>
      <w:tr w:rsidR="004E468B" w14:paraId="72709720" w14:textId="77777777">
        <w:tc>
          <w:tcPr>
            <w:tcW w:w="3500" w:type="dxa"/>
            <w:tcMar>
              <w:top w:w="80" w:type="dxa"/>
              <w:left w:w="100" w:type="dxa"/>
              <w:bottom w:w="80" w:type="dxa"/>
              <w:right w:w="100" w:type="dxa"/>
            </w:tcMar>
          </w:tcPr>
          <w:p w14:paraId="1FC5D907" w14:textId="77777777" w:rsidR="004E468B" w:rsidRDefault="004E468B">
            <w:hyperlink r:id="rId31" w:anchor="character-key-shortcuts" w:history="1">
              <w:r>
                <w:rPr>
                  <w:rFonts w:ascii="Calibri" w:eastAsia="Calibri" w:hAnsi="Calibri" w:cs="Calibri"/>
                  <w:b/>
                  <w:bCs/>
                  <w:color w:val="1155CC"/>
                  <w:u w:val="single"/>
                </w:rPr>
                <w:t>2.1.4 Character Key Shortcuts</w:t>
              </w:r>
            </w:hyperlink>
            <w:r w:rsidR="00000000">
              <w:rPr>
                <w:rFonts w:ascii="Calibri" w:eastAsia="Calibri" w:hAnsi="Calibri" w:cs="Calibri"/>
              </w:rPr>
              <w:t xml:space="preserve"> (Level A 2.1 and 2.2)</w:t>
            </w:r>
          </w:p>
        </w:tc>
        <w:tc>
          <w:tcPr>
            <w:tcW w:w="1700" w:type="dxa"/>
            <w:shd w:val="clear" w:color="auto" w:fill="F0F0F0"/>
            <w:tcMar>
              <w:top w:w="80" w:type="dxa"/>
              <w:left w:w="100" w:type="dxa"/>
              <w:bottom w:w="80" w:type="dxa"/>
              <w:right w:w="100" w:type="dxa"/>
            </w:tcMar>
          </w:tcPr>
          <w:p w14:paraId="0423B5B1"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68FDFA1A" w14:textId="77777777" w:rsidR="004E468B" w:rsidRDefault="00000000">
            <w:r>
              <w:rPr>
                <w:rFonts w:ascii="Calibri" w:eastAsia="Calibri" w:hAnsi="Calibri" w:cs="Calibri"/>
              </w:rPr>
              <w:t>No functionality is dependent on single-character keyboard shortcuts.</w:t>
            </w:r>
          </w:p>
        </w:tc>
      </w:tr>
      <w:tr w:rsidR="004E468B" w14:paraId="0350E915" w14:textId="77777777">
        <w:tc>
          <w:tcPr>
            <w:tcW w:w="3500" w:type="dxa"/>
            <w:tcMar>
              <w:top w:w="80" w:type="dxa"/>
              <w:left w:w="100" w:type="dxa"/>
              <w:bottom w:w="80" w:type="dxa"/>
              <w:right w:w="100" w:type="dxa"/>
            </w:tcMar>
          </w:tcPr>
          <w:p w14:paraId="6462A51A" w14:textId="77777777" w:rsidR="004E468B" w:rsidRDefault="004E468B">
            <w:hyperlink r:id="rId32" w:anchor="time-limits-required-behaviors" w:history="1">
              <w:r>
                <w:rPr>
                  <w:rFonts w:ascii="Calibri" w:eastAsia="Calibri" w:hAnsi="Calibri" w:cs="Calibri"/>
                  <w:b/>
                  <w:bCs/>
                  <w:color w:val="1155CC"/>
                  <w:u w:val="single"/>
                </w:rPr>
                <w:t>2.2.1 Timing Adjustable</w:t>
              </w:r>
            </w:hyperlink>
            <w:r w:rsidR="00000000">
              <w:rPr>
                <w:rFonts w:ascii="Calibri" w:eastAsia="Calibri" w:hAnsi="Calibri" w:cs="Calibri"/>
              </w:rPr>
              <w:t xml:space="preserve"> (Level A)</w:t>
            </w:r>
          </w:p>
        </w:tc>
        <w:tc>
          <w:tcPr>
            <w:tcW w:w="1700" w:type="dxa"/>
            <w:shd w:val="clear" w:color="auto" w:fill="F0F0F0"/>
            <w:tcMar>
              <w:top w:w="80" w:type="dxa"/>
              <w:left w:w="100" w:type="dxa"/>
              <w:bottom w:w="80" w:type="dxa"/>
              <w:right w:w="100" w:type="dxa"/>
            </w:tcMar>
          </w:tcPr>
          <w:p w14:paraId="3764C7AA"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304C89D8" w14:textId="77777777" w:rsidR="004E468B" w:rsidRDefault="00000000">
            <w:r>
              <w:rPr>
                <w:rFonts w:ascii="Calibri" w:eastAsia="Calibri" w:hAnsi="Calibri" w:cs="Calibri"/>
              </w:rPr>
              <w:t>The website does not contain time-limited activities.</w:t>
            </w:r>
          </w:p>
        </w:tc>
      </w:tr>
      <w:tr w:rsidR="004E468B" w14:paraId="2A8D37F0" w14:textId="77777777">
        <w:tc>
          <w:tcPr>
            <w:tcW w:w="3500" w:type="dxa"/>
            <w:tcMar>
              <w:top w:w="80" w:type="dxa"/>
              <w:left w:w="100" w:type="dxa"/>
              <w:bottom w:w="80" w:type="dxa"/>
              <w:right w:w="100" w:type="dxa"/>
            </w:tcMar>
          </w:tcPr>
          <w:p w14:paraId="520A744A" w14:textId="77777777" w:rsidR="004E468B" w:rsidRDefault="004E468B">
            <w:hyperlink r:id="rId33" w:anchor="time-limits-pause" w:history="1">
              <w:r>
                <w:rPr>
                  <w:rFonts w:ascii="Calibri" w:eastAsia="Calibri" w:hAnsi="Calibri" w:cs="Calibri"/>
                  <w:b/>
                  <w:bCs/>
                  <w:color w:val="1155CC"/>
                  <w:u w:val="single"/>
                </w:rPr>
                <w:t>2.2.2 Pause, Stop, Hide</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761C146C"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E486667" w14:textId="77777777" w:rsidR="004E468B" w:rsidRDefault="00000000">
            <w:r>
              <w:rPr>
                <w:rFonts w:ascii="Calibri" w:eastAsia="Calibri" w:hAnsi="Calibri" w:cs="Calibri"/>
              </w:rPr>
              <w:t>Auto-moving images on the homepage that previously lacked pause, stop, or hide controls have had such controls implemented.</w:t>
            </w:r>
          </w:p>
        </w:tc>
      </w:tr>
      <w:tr w:rsidR="004E468B" w14:paraId="22747158" w14:textId="77777777">
        <w:tc>
          <w:tcPr>
            <w:tcW w:w="3500" w:type="dxa"/>
            <w:tcMar>
              <w:top w:w="80" w:type="dxa"/>
              <w:left w:w="100" w:type="dxa"/>
              <w:bottom w:w="80" w:type="dxa"/>
              <w:right w:w="100" w:type="dxa"/>
            </w:tcMar>
          </w:tcPr>
          <w:p w14:paraId="06A7C6B6" w14:textId="77777777" w:rsidR="004E468B" w:rsidRDefault="004E468B">
            <w:hyperlink r:id="rId34" w:anchor="seizure-does-not-violate" w:history="1">
              <w:r>
                <w:rPr>
                  <w:rFonts w:ascii="Calibri" w:eastAsia="Calibri" w:hAnsi="Calibri" w:cs="Calibri"/>
                  <w:b/>
                  <w:bCs/>
                  <w:color w:val="1155CC"/>
                  <w:u w:val="single"/>
                </w:rPr>
                <w:t>2.3.1 Three Flashes or Below Threshold</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6D7EE365"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37E68B22" w14:textId="77777777" w:rsidR="004E468B" w:rsidRDefault="00000000">
            <w:r>
              <w:rPr>
                <w:rFonts w:ascii="Calibri" w:eastAsia="Calibri" w:hAnsi="Calibri" w:cs="Calibri"/>
              </w:rPr>
              <w:t>No flashing content was identified on the website.</w:t>
            </w:r>
          </w:p>
        </w:tc>
      </w:tr>
      <w:tr w:rsidR="004E468B" w14:paraId="7ED11D70" w14:textId="77777777">
        <w:tc>
          <w:tcPr>
            <w:tcW w:w="3500" w:type="dxa"/>
            <w:tcMar>
              <w:top w:w="80" w:type="dxa"/>
              <w:left w:w="100" w:type="dxa"/>
              <w:bottom w:w="80" w:type="dxa"/>
              <w:right w:w="100" w:type="dxa"/>
            </w:tcMar>
          </w:tcPr>
          <w:p w14:paraId="682CF636" w14:textId="77777777" w:rsidR="004E468B" w:rsidRDefault="004E468B">
            <w:hyperlink r:id="rId35" w:anchor="navigation-mechanisms-skip" w:history="1">
              <w:r>
                <w:rPr>
                  <w:rFonts w:ascii="Calibri" w:eastAsia="Calibri" w:hAnsi="Calibri" w:cs="Calibri"/>
                  <w:b/>
                  <w:bCs/>
                  <w:color w:val="1155CC"/>
                  <w:u w:val="single"/>
                </w:rPr>
                <w:t>2.4.1 Bypass Blocks</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1FEE6D21"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18DD59F7" w14:textId="77777777" w:rsidR="004E468B" w:rsidRDefault="00000000">
            <w:r>
              <w:rPr>
                <w:rFonts w:ascii="Calibri" w:eastAsia="Calibri" w:hAnsi="Calibri" w:cs="Calibri"/>
              </w:rPr>
              <w:t>No defects related to a bypass/skip mechanism were logged during testing.</w:t>
            </w:r>
          </w:p>
        </w:tc>
      </w:tr>
      <w:tr w:rsidR="004E468B" w14:paraId="528A17D6" w14:textId="77777777">
        <w:tc>
          <w:tcPr>
            <w:tcW w:w="3500" w:type="dxa"/>
            <w:tcMar>
              <w:top w:w="80" w:type="dxa"/>
              <w:left w:w="100" w:type="dxa"/>
              <w:bottom w:w="80" w:type="dxa"/>
              <w:right w:w="100" w:type="dxa"/>
            </w:tcMar>
          </w:tcPr>
          <w:p w14:paraId="3763412F" w14:textId="77777777" w:rsidR="004E468B" w:rsidRDefault="004E468B">
            <w:hyperlink r:id="rId36" w:anchor="navigation-mechanisms-title" w:history="1">
              <w:r>
                <w:rPr>
                  <w:rFonts w:ascii="Calibri" w:eastAsia="Calibri" w:hAnsi="Calibri" w:cs="Calibri"/>
                  <w:b/>
                  <w:bCs/>
                  <w:color w:val="1155CC"/>
                  <w:u w:val="single"/>
                </w:rPr>
                <w:t>2.4.2 Page Titled</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75C86656"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40AEF46" w14:textId="77777777" w:rsidR="004E468B" w:rsidRDefault="00000000">
            <w:r>
              <w:rPr>
                <w:rFonts w:ascii="Calibri" w:eastAsia="Calibri" w:hAnsi="Calibri" w:cs="Calibri"/>
              </w:rPr>
              <w:t>No defects related to page titles were logged during testing.</w:t>
            </w:r>
          </w:p>
        </w:tc>
      </w:tr>
      <w:tr w:rsidR="004E468B" w14:paraId="1EB39F42" w14:textId="77777777">
        <w:tc>
          <w:tcPr>
            <w:tcW w:w="3500" w:type="dxa"/>
            <w:tcMar>
              <w:top w:w="80" w:type="dxa"/>
              <w:left w:w="100" w:type="dxa"/>
              <w:bottom w:w="80" w:type="dxa"/>
              <w:right w:w="100" w:type="dxa"/>
            </w:tcMar>
          </w:tcPr>
          <w:p w14:paraId="16C14A8E" w14:textId="77777777" w:rsidR="004E468B" w:rsidRDefault="004E468B">
            <w:hyperlink r:id="rId37" w:anchor="navigation-mechanisms-focus-order" w:history="1">
              <w:r>
                <w:rPr>
                  <w:rFonts w:ascii="Calibri" w:eastAsia="Calibri" w:hAnsi="Calibri" w:cs="Calibri"/>
                  <w:b/>
                  <w:bCs/>
                  <w:color w:val="1155CC"/>
                  <w:u w:val="single"/>
                </w:rPr>
                <w:t>2.4.3 Focus Order</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1055ECF3"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4B6FE511" w14:textId="77777777" w:rsidR="004E468B" w:rsidRDefault="00000000">
            <w:r>
              <w:rPr>
                <w:rFonts w:ascii="Calibri" w:eastAsia="Calibri" w:hAnsi="Calibri" w:cs="Calibri"/>
              </w:rPr>
              <w:t>Several focus-order defects on the homepage — buttons receiving keyboard focus twice, modal controls receiving focus in an incorrect order, and focus not remaining on a triggered button — have been remediated, as has focus not moving to newly loaded content on the Podcast page.</w:t>
            </w:r>
          </w:p>
        </w:tc>
      </w:tr>
      <w:tr w:rsidR="004E468B" w14:paraId="0E549F6D" w14:textId="77777777">
        <w:tc>
          <w:tcPr>
            <w:tcW w:w="3500" w:type="dxa"/>
            <w:tcMar>
              <w:top w:w="80" w:type="dxa"/>
              <w:left w:w="100" w:type="dxa"/>
              <w:bottom w:w="80" w:type="dxa"/>
              <w:right w:w="100" w:type="dxa"/>
            </w:tcMar>
          </w:tcPr>
          <w:p w14:paraId="6BF177E6" w14:textId="77777777" w:rsidR="004E468B" w:rsidRDefault="004E468B">
            <w:hyperlink r:id="rId38" w:anchor="navigation-mechanisms-refs" w:history="1">
              <w:r>
                <w:rPr>
                  <w:rFonts w:ascii="Calibri" w:eastAsia="Calibri" w:hAnsi="Calibri" w:cs="Calibri"/>
                  <w:b/>
                  <w:bCs/>
                  <w:color w:val="1155CC"/>
                  <w:u w:val="single"/>
                </w:rPr>
                <w:t>2.4.4 Link Purpose (In Context)</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299192F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50C0C50F" w14:textId="77777777" w:rsidR="004E468B" w:rsidRDefault="00000000">
            <w:r>
              <w:rPr>
                <w:rFonts w:ascii="Calibri" w:eastAsia="Calibri" w:hAnsi="Calibri" w:cs="Calibri"/>
              </w:rPr>
              <w:t>“View the List” links on the homepage, “Read the full post” links on the Media page, and graphic links on the Media page that were incorrectly announced as “Open in new tab” have all been updated with descriptive, accurate link text.</w:t>
            </w:r>
          </w:p>
        </w:tc>
      </w:tr>
      <w:tr w:rsidR="004E468B" w14:paraId="011D1E9D" w14:textId="77777777">
        <w:tc>
          <w:tcPr>
            <w:tcW w:w="3500" w:type="dxa"/>
            <w:tcMar>
              <w:top w:w="80" w:type="dxa"/>
              <w:left w:w="100" w:type="dxa"/>
              <w:bottom w:w="80" w:type="dxa"/>
              <w:right w:w="100" w:type="dxa"/>
            </w:tcMar>
          </w:tcPr>
          <w:p w14:paraId="5F74DD4E" w14:textId="77777777" w:rsidR="004E468B" w:rsidRDefault="004E468B">
            <w:hyperlink r:id="rId39" w:anchor="pointer-gestures" w:history="1">
              <w:r>
                <w:rPr>
                  <w:rFonts w:ascii="Calibri" w:eastAsia="Calibri" w:hAnsi="Calibri" w:cs="Calibri"/>
                  <w:b/>
                  <w:bCs/>
                  <w:color w:val="1155CC"/>
                  <w:u w:val="single"/>
                </w:rPr>
                <w:t>2.5.1 Pointer Gestures</w:t>
              </w:r>
            </w:hyperlink>
            <w:r w:rsidR="00000000">
              <w:rPr>
                <w:rFonts w:ascii="Calibri" w:eastAsia="Calibri" w:hAnsi="Calibri" w:cs="Calibri"/>
              </w:rPr>
              <w:t xml:space="preserve"> (Level A 2.1 and 2.2)</w:t>
            </w:r>
          </w:p>
        </w:tc>
        <w:tc>
          <w:tcPr>
            <w:tcW w:w="1700" w:type="dxa"/>
            <w:shd w:val="clear" w:color="auto" w:fill="F0F0F0"/>
            <w:tcMar>
              <w:top w:w="80" w:type="dxa"/>
              <w:left w:w="100" w:type="dxa"/>
              <w:bottom w:w="80" w:type="dxa"/>
              <w:right w:w="100" w:type="dxa"/>
            </w:tcMar>
          </w:tcPr>
          <w:p w14:paraId="215AE8D5"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37A2F1A5" w14:textId="77777777" w:rsidR="004E468B" w:rsidRDefault="00000000">
            <w:r>
              <w:rPr>
                <w:rFonts w:ascii="Calibri" w:eastAsia="Calibri" w:hAnsi="Calibri" w:cs="Calibri"/>
              </w:rPr>
              <w:t>No multipoint or path-based gestures are required for any functionality.</w:t>
            </w:r>
          </w:p>
        </w:tc>
      </w:tr>
      <w:tr w:rsidR="004E468B" w14:paraId="3FCBF07E" w14:textId="77777777">
        <w:tc>
          <w:tcPr>
            <w:tcW w:w="3500" w:type="dxa"/>
            <w:tcMar>
              <w:top w:w="80" w:type="dxa"/>
              <w:left w:w="100" w:type="dxa"/>
              <w:bottom w:w="80" w:type="dxa"/>
              <w:right w:w="100" w:type="dxa"/>
            </w:tcMar>
          </w:tcPr>
          <w:p w14:paraId="552C0E14" w14:textId="77777777" w:rsidR="004E468B" w:rsidRDefault="004E468B">
            <w:hyperlink r:id="rId40" w:anchor="pointer-cancellation" w:history="1">
              <w:r>
                <w:rPr>
                  <w:rFonts w:ascii="Calibri" w:eastAsia="Calibri" w:hAnsi="Calibri" w:cs="Calibri"/>
                  <w:b/>
                  <w:bCs/>
                  <w:color w:val="1155CC"/>
                  <w:u w:val="single"/>
                </w:rPr>
                <w:t>2.5.2 Pointer Cancellation</w:t>
              </w:r>
            </w:hyperlink>
            <w:r w:rsidR="00000000">
              <w:rPr>
                <w:rFonts w:ascii="Calibri" w:eastAsia="Calibri" w:hAnsi="Calibri" w:cs="Calibri"/>
              </w:rPr>
              <w:t xml:space="preserve"> (Level A 2.1 and 2.2)</w:t>
            </w:r>
          </w:p>
        </w:tc>
        <w:tc>
          <w:tcPr>
            <w:tcW w:w="1700" w:type="dxa"/>
            <w:tcMar>
              <w:top w:w="80" w:type="dxa"/>
              <w:left w:w="100" w:type="dxa"/>
              <w:bottom w:w="80" w:type="dxa"/>
              <w:right w:w="100" w:type="dxa"/>
            </w:tcMar>
          </w:tcPr>
          <w:p w14:paraId="1624F314"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28E1518" w14:textId="77777777" w:rsidR="004E468B" w:rsidRDefault="00000000">
            <w:r>
              <w:rPr>
                <w:rFonts w:ascii="Calibri" w:eastAsia="Calibri" w:hAnsi="Calibri" w:cs="Calibri"/>
              </w:rPr>
              <w:t>No functionality is triggered solely by the down-event of a pointer.</w:t>
            </w:r>
          </w:p>
        </w:tc>
      </w:tr>
      <w:tr w:rsidR="004E468B" w14:paraId="552516C1" w14:textId="77777777">
        <w:tc>
          <w:tcPr>
            <w:tcW w:w="3500" w:type="dxa"/>
            <w:tcMar>
              <w:top w:w="80" w:type="dxa"/>
              <w:left w:w="100" w:type="dxa"/>
              <w:bottom w:w="80" w:type="dxa"/>
              <w:right w:w="100" w:type="dxa"/>
            </w:tcMar>
          </w:tcPr>
          <w:p w14:paraId="0DD5E326" w14:textId="77777777" w:rsidR="004E468B" w:rsidRDefault="004E468B">
            <w:hyperlink r:id="rId41" w:anchor="label-in-name" w:history="1">
              <w:r>
                <w:rPr>
                  <w:rFonts w:ascii="Calibri" w:eastAsia="Calibri" w:hAnsi="Calibri" w:cs="Calibri"/>
                  <w:b/>
                  <w:bCs/>
                  <w:color w:val="1155CC"/>
                  <w:u w:val="single"/>
                </w:rPr>
                <w:t>2.5.3 Label in Name</w:t>
              </w:r>
            </w:hyperlink>
            <w:r w:rsidR="00000000">
              <w:rPr>
                <w:rFonts w:ascii="Calibri" w:eastAsia="Calibri" w:hAnsi="Calibri" w:cs="Calibri"/>
              </w:rPr>
              <w:t xml:space="preserve"> (Level A 2.1 and 2.2)</w:t>
            </w:r>
          </w:p>
        </w:tc>
        <w:tc>
          <w:tcPr>
            <w:tcW w:w="1700" w:type="dxa"/>
            <w:tcMar>
              <w:top w:w="80" w:type="dxa"/>
              <w:left w:w="100" w:type="dxa"/>
              <w:bottom w:w="80" w:type="dxa"/>
              <w:right w:w="100" w:type="dxa"/>
            </w:tcMar>
          </w:tcPr>
          <w:p w14:paraId="6177E652"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4FCBB67F" w14:textId="77777777" w:rsidR="004E468B" w:rsidRDefault="00000000">
            <w:r>
              <w:rPr>
                <w:rFonts w:ascii="Calibri" w:eastAsia="Calibri" w:hAnsi="Calibri" w:cs="Calibri"/>
              </w:rPr>
              <w:t>No mismatches were identified between visible control text and accessible name.</w:t>
            </w:r>
          </w:p>
        </w:tc>
      </w:tr>
      <w:tr w:rsidR="004E468B" w14:paraId="51C69FF9" w14:textId="77777777">
        <w:tc>
          <w:tcPr>
            <w:tcW w:w="3500" w:type="dxa"/>
            <w:tcMar>
              <w:top w:w="80" w:type="dxa"/>
              <w:left w:w="100" w:type="dxa"/>
              <w:bottom w:w="80" w:type="dxa"/>
              <w:right w:w="100" w:type="dxa"/>
            </w:tcMar>
          </w:tcPr>
          <w:p w14:paraId="0AE6C42E" w14:textId="77777777" w:rsidR="004E468B" w:rsidRDefault="004E468B">
            <w:hyperlink r:id="rId42" w:anchor="motion-actuation" w:history="1">
              <w:r>
                <w:rPr>
                  <w:rFonts w:ascii="Calibri" w:eastAsia="Calibri" w:hAnsi="Calibri" w:cs="Calibri"/>
                  <w:b/>
                  <w:bCs/>
                  <w:color w:val="1155CC"/>
                  <w:u w:val="single"/>
                </w:rPr>
                <w:t>2.5.4 Motion Actuation</w:t>
              </w:r>
            </w:hyperlink>
            <w:r w:rsidR="00000000">
              <w:rPr>
                <w:rFonts w:ascii="Calibri" w:eastAsia="Calibri" w:hAnsi="Calibri" w:cs="Calibri"/>
              </w:rPr>
              <w:t xml:space="preserve"> (Level A 2.1 and 2.2)</w:t>
            </w:r>
          </w:p>
        </w:tc>
        <w:tc>
          <w:tcPr>
            <w:tcW w:w="1700" w:type="dxa"/>
            <w:shd w:val="clear" w:color="auto" w:fill="F0F0F0"/>
            <w:tcMar>
              <w:top w:w="80" w:type="dxa"/>
              <w:left w:w="100" w:type="dxa"/>
              <w:bottom w:w="80" w:type="dxa"/>
              <w:right w:w="100" w:type="dxa"/>
            </w:tcMar>
          </w:tcPr>
          <w:p w14:paraId="5200D8EC"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058EC921" w14:textId="77777777" w:rsidR="004E468B" w:rsidRDefault="00000000">
            <w:r>
              <w:rPr>
                <w:rFonts w:ascii="Calibri" w:eastAsia="Calibri" w:hAnsi="Calibri" w:cs="Calibri"/>
              </w:rPr>
              <w:t>No functionality is operated by device motion.</w:t>
            </w:r>
          </w:p>
        </w:tc>
      </w:tr>
      <w:tr w:rsidR="004E468B" w14:paraId="64859330" w14:textId="77777777">
        <w:tc>
          <w:tcPr>
            <w:tcW w:w="3500" w:type="dxa"/>
            <w:tcMar>
              <w:top w:w="80" w:type="dxa"/>
              <w:left w:w="100" w:type="dxa"/>
              <w:bottom w:w="80" w:type="dxa"/>
              <w:right w:w="100" w:type="dxa"/>
            </w:tcMar>
          </w:tcPr>
          <w:p w14:paraId="4BF3FB02" w14:textId="77777777" w:rsidR="004E468B" w:rsidRDefault="004E468B">
            <w:hyperlink r:id="rId43" w:anchor="meaning-doc-lang-id" w:history="1">
              <w:r>
                <w:rPr>
                  <w:rFonts w:ascii="Calibri" w:eastAsia="Calibri" w:hAnsi="Calibri" w:cs="Calibri"/>
                  <w:b/>
                  <w:bCs/>
                  <w:color w:val="1155CC"/>
                  <w:u w:val="single"/>
                </w:rPr>
                <w:t>3.1.1 Language of Page</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69F1569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6A94AB89" w14:textId="77777777" w:rsidR="004E468B" w:rsidRDefault="00000000">
            <w:r>
              <w:rPr>
                <w:rFonts w:ascii="Calibri" w:eastAsia="Calibri" w:hAnsi="Calibri" w:cs="Calibri"/>
              </w:rPr>
              <w:t>The default human language of the website is programmatically identified.</w:t>
            </w:r>
          </w:p>
        </w:tc>
      </w:tr>
      <w:tr w:rsidR="004E468B" w14:paraId="55649570" w14:textId="77777777">
        <w:tc>
          <w:tcPr>
            <w:tcW w:w="3500" w:type="dxa"/>
            <w:tcMar>
              <w:top w:w="80" w:type="dxa"/>
              <w:left w:w="100" w:type="dxa"/>
              <w:bottom w:w="80" w:type="dxa"/>
              <w:right w:w="100" w:type="dxa"/>
            </w:tcMar>
          </w:tcPr>
          <w:p w14:paraId="736C9245" w14:textId="77777777" w:rsidR="004E468B" w:rsidRDefault="004E468B">
            <w:hyperlink r:id="rId44" w:anchor="consistent-behavior-receive-focus" w:history="1">
              <w:r>
                <w:rPr>
                  <w:rFonts w:ascii="Calibri" w:eastAsia="Calibri" w:hAnsi="Calibri" w:cs="Calibri"/>
                  <w:b/>
                  <w:bCs/>
                  <w:color w:val="1155CC"/>
                  <w:u w:val="single"/>
                </w:rPr>
                <w:t>3.2.1 On Focus</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2734483F"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1BC45103" w14:textId="77777777" w:rsidR="004E468B" w:rsidRDefault="00000000">
            <w:r>
              <w:rPr>
                <w:rFonts w:ascii="Calibri" w:eastAsia="Calibri" w:hAnsi="Calibri" w:cs="Calibri"/>
              </w:rPr>
              <w:t>Receiving focus does not trigger an unexpected change of context.</w:t>
            </w:r>
          </w:p>
        </w:tc>
      </w:tr>
      <w:tr w:rsidR="004E468B" w14:paraId="4725274D" w14:textId="77777777">
        <w:tc>
          <w:tcPr>
            <w:tcW w:w="3500" w:type="dxa"/>
            <w:tcMar>
              <w:top w:w="80" w:type="dxa"/>
              <w:left w:w="100" w:type="dxa"/>
              <w:bottom w:w="80" w:type="dxa"/>
              <w:right w:w="100" w:type="dxa"/>
            </w:tcMar>
          </w:tcPr>
          <w:p w14:paraId="0EC5D01E" w14:textId="77777777" w:rsidR="004E468B" w:rsidRDefault="004E468B">
            <w:hyperlink r:id="rId45" w:anchor="consistent-behavior-unpredictable-change" w:history="1">
              <w:r>
                <w:rPr>
                  <w:rFonts w:ascii="Calibri" w:eastAsia="Calibri" w:hAnsi="Calibri" w:cs="Calibri"/>
                  <w:b/>
                  <w:bCs/>
                  <w:color w:val="1155CC"/>
                  <w:u w:val="single"/>
                </w:rPr>
                <w:t>3.2.2 On Input</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55CDCDF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53643A80" w14:textId="77777777" w:rsidR="004E468B" w:rsidRDefault="00000000">
            <w:r>
              <w:rPr>
                <w:rFonts w:ascii="Calibri" w:eastAsia="Calibri" w:hAnsi="Calibri" w:cs="Calibri"/>
              </w:rPr>
              <w:t>Changing the setting of a form control does not automatically cause a change of context.</w:t>
            </w:r>
          </w:p>
        </w:tc>
      </w:tr>
      <w:tr w:rsidR="004E468B" w14:paraId="3C495BA3" w14:textId="77777777">
        <w:tc>
          <w:tcPr>
            <w:tcW w:w="3500" w:type="dxa"/>
            <w:tcMar>
              <w:top w:w="80" w:type="dxa"/>
              <w:left w:w="100" w:type="dxa"/>
              <w:bottom w:w="80" w:type="dxa"/>
              <w:right w:w="100" w:type="dxa"/>
            </w:tcMar>
          </w:tcPr>
          <w:p w14:paraId="776196E7" w14:textId="77777777" w:rsidR="004E468B" w:rsidRDefault="004E468B">
            <w:hyperlink r:id="rId46" w:anchor="consistent-help" w:history="1">
              <w:r>
                <w:rPr>
                  <w:rFonts w:ascii="Calibri" w:eastAsia="Calibri" w:hAnsi="Calibri" w:cs="Calibri"/>
                  <w:b/>
                  <w:bCs/>
                  <w:color w:val="1155CC"/>
                  <w:u w:val="single"/>
                </w:rPr>
                <w:t>3.2.6 Consistent Help</w:t>
              </w:r>
            </w:hyperlink>
            <w:r w:rsidR="00000000">
              <w:rPr>
                <w:rFonts w:ascii="Calibri" w:eastAsia="Calibri" w:hAnsi="Calibri" w:cs="Calibri"/>
              </w:rPr>
              <w:t xml:space="preserve"> (Level A 2.2 only)</w:t>
            </w:r>
          </w:p>
        </w:tc>
        <w:tc>
          <w:tcPr>
            <w:tcW w:w="1700" w:type="dxa"/>
            <w:tcMar>
              <w:top w:w="80" w:type="dxa"/>
              <w:left w:w="100" w:type="dxa"/>
              <w:bottom w:w="80" w:type="dxa"/>
              <w:right w:w="100" w:type="dxa"/>
            </w:tcMar>
          </w:tcPr>
          <w:p w14:paraId="75E70544"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3AC1EA61" w14:textId="77777777" w:rsidR="004E468B" w:rsidRDefault="00000000">
            <w:r>
              <w:rPr>
                <w:rFonts w:ascii="Calibri" w:eastAsia="Calibri" w:hAnsi="Calibri" w:cs="Calibri"/>
              </w:rPr>
              <w:t>Contact and media-inquiry mechanisms appear in a consistent relative order across the website's pages.</w:t>
            </w:r>
          </w:p>
        </w:tc>
      </w:tr>
      <w:tr w:rsidR="004E468B" w14:paraId="2940DF89" w14:textId="77777777">
        <w:tc>
          <w:tcPr>
            <w:tcW w:w="3500" w:type="dxa"/>
            <w:tcMar>
              <w:top w:w="80" w:type="dxa"/>
              <w:left w:w="100" w:type="dxa"/>
              <w:bottom w:w="80" w:type="dxa"/>
              <w:right w:w="100" w:type="dxa"/>
            </w:tcMar>
          </w:tcPr>
          <w:p w14:paraId="654D523B" w14:textId="77777777" w:rsidR="004E468B" w:rsidRDefault="004E468B">
            <w:hyperlink r:id="rId47" w:anchor="minimize-error-identified" w:history="1">
              <w:r>
                <w:rPr>
                  <w:rFonts w:ascii="Calibri" w:eastAsia="Calibri" w:hAnsi="Calibri" w:cs="Calibri"/>
                  <w:b/>
                  <w:bCs/>
                  <w:color w:val="1155CC"/>
                  <w:u w:val="single"/>
                </w:rPr>
                <w:t>3.3.1 Error Identification</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62588F5A"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7A805B70" w14:textId="77777777" w:rsidR="004E468B" w:rsidRDefault="00000000">
            <w:r>
              <w:rPr>
                <w:rFonts w:ascii="Calibri" w:eastAsia="Calibri" w:hAnsi="Calibri" w:cs="Calibri"/>
              </w:rPr>
              <w:t>No defects related to error identification were logged for the website's newsletter sign-up form during testing.</w:t>
            </w:r>
          </w:p>
        </w:tc>
      </w:tr>
      <w:tr w:rsidR="004E468B" w14:paraId="5B036BAD" w14:textId="77777777">
        <w:tc>
          <w:tcPr>
            <w:tcW w:w="3500" w:type="dxa"/>
            <w:tcMar>
              <w:top w:w="80" w:type="dxa"/>
              <w:left w:w="100" w:type="dxa"/>
              <w:bottom w:w="80" w:type="dxa"/>
              <w:right w:w="100" w:type="dxa"/>
            </w:tcMar>
          </w:tcPr>
          <w:p w14:paraId="38CC4A62" w14:textId="77777777" w:rsidR="004E468B" w:rsidRDefault="004E468B">
            <w:hyperlink r:id="rId48" w:anchor="minimize-error-cues" w:history="1">
              <w:r>
                <w:rPr>
                  <w:rFonts w:ascii="Calibri" w:eastAsia="Calibri" w:hAnsi="Calibri" w:cs="Calibri"/>
                  <w:b/>
                  <w:bCs/>
                  <w:color w:val="1155CC"/>
                  <w:u w:val="single"/>
                </w:rPr>
                <w:t>3.3.2 Labels or Instructions</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104E739C"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CB5F1A1" w14:textId="77777777" w:rsidR="004E468B" w:rsidRDefault="00000000">
            <w:r>
              <w:rPr>
                <w:rFonts w:ascii="Calibri" w:eastAsia="Calibri" w:hAnsi="Calibri" w:cs="Calibri"/>
              </w:rPr>
              <w:t>Form fields are provided with clear, associated labels and required-field indicators.</w:t>
            </w:r>
          </w:p>
        </w:tc>
      </w:tr>
      <w:tr w:rsidR="004E468B" w14:paraId="4052271E" w14:textId="77777777">
        <w:tc>
          <w:tcPr>
            <w:tcW w:w="3500" w:type="dxa"/>
            <w:tcMar>
              <w:top w:w="80" w:type="dxa"/>
              <w:left w:w="100" w:type="dxa"/>
              <w:bottom w:w="80" w:type="dxa"/>
              <w:right w:w="100" w:type="dxa"/>
            </w:tcMar>
          </w:tcPr>
          <w:p w14:paraId="2D46C2E9" w14:textId="77777777" w:rsidR="004E468B" w:rsidRDefault="004E468B">
            <w:hyperlink r:id="rId49" w:anchor="redundant-entry" w:history="1">
              <w:r>
                <w:rPr>
                  <w:rFonts w:ascii="Calibri" w:eastAsia="Calibri" w:hAnsi="Calibri" w:cs="Calibri"/>
                  <w:b/>
                  <w:bCs/>
                  <w:color w:val="1155CC"/>
                  <w:u w:val="single"/>
                </w:rPr>
                <w:t>3.3.7 Redundant Entry</w:t>
              </w:r>
            </w:hyperlink>
            <w:r w:rsidR="00000000">
              <w:rPr>
                <w:rFonts w:ascii="Calibri" w:eastAsia="Calibri" w:hAnsi="Calibri" w:cs="Calibri"/>
              </w:rPr>
              <w:t xml:space="preserve"> (Level A 2.2 only)</w:t>
            </w:r>
          </w:p>
        </w:tc>
        <w:tc>
          <w:tcPr>
            <w:tcW w:w="1700" w:type="dxa"/>
            <w:shd w:val="clear" w:color="auto" w:fill="F0F0F0"/>
            <w:tcMar>
              <w:top w:w="80" w:type="dxa"/>
              <w:left w:w="100" w:type="dxa"/>
              <w:bottom w:w="80" w:type="dxa"/>
              <w:right w:w="100" w:type="dxa"/>
            </w:tcMar>
          </w:tcPr>
          <w:p w14:paraId="0EB0302D"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1834E56C" w14:textId="77777777" w:rsidR="004E468B" w:rsidRDefault="00000000">
            <w:r>
              <w:rPr>
                <w:rFonts w:ascii="Calibri" w:eastAsia="Calibri" w:hAnsi="Calibri" w:cs="Calibri"/>
              </w:rPr>
              <w:t>The website's newsletter sign-up form does not require re-entry of previously supplied information.</w:t>
            </w:r>
          </w:p>
        </w:tc>
      </w:tr>
      <w:tr w:rsidR="004E468B" w14:paraId="3FBE84DB" w14:textId="77777777">
        <w:tc>
          <w:tcPr>
            <w:tcW w:w="3500" w:type="dxa"/>
            <w:tcMar>
              <w:top w:w="80" w:type="dxa"/>
              <w:left w:w="100" w:type="dxa"/>
              <w:bottom w:w="80" w:type="dxa"/>
              <w:right w:w="100" w:type="dxa"/>
            </w:tcMar>
          </w:tcPr>
          <w:p w14:paraId="2AB37D4C" w14:textId="77777777" w:rsidR="004E468B" w:rsidRDefault="004E468B">
            <w:hyperlink r:id="rId50" w:anchor="ensure-compat-parses" w:history="1">
              <w:r>
                <w:rPr>
                  <w:rFonts w:ascii="Calibri" w:eastAsia="Calibri" w:hAnsi="Calibri" w:cs="Calibri"/>
                  <w:b/>
                  <w:bCs/>
                  <w:color w:val="1155CC"/>
                  <w:u w:val="single"/>
                </w:rPr>
                <w:t>4.1.1 Parsing</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42DA8674"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5464F2AC" w14:textId="77777777" w:rsidR="004E468B" w:rsidRDefault="00000000">
            <w:r>
              <w:rPr>
                <w:rFonts w:ascii="Calibri" w:eastAsia="Calibri" w:hAnsi="Calibri" w:cs="Calibri"/>
              </w:rPr>
              <w:t>No defects related to invalid markup or duplicate identifiers were logged during testing.</w:t>
            </w:r>
          </w:p>
        </w:tc>
      </w:tr>
      <w:tr w:rsidR="004E468B" w14:paraId="2C8D3799" w14:textId="77777777">
        <w:tc>
          <w:tcPr>
            <w:tcW w:w="3500" w:type="dxa"/>
            <w:tcMar>
              <w:top w:w="80" w:type="dxa"/>
              <w:left w:w="100" w:type="dxa"/>
              <w:bottom w:w="80" w:type="dxa"/>
              <w:right w:w="100" w:type="dxa"/>
            </w:tcMar>
          </w:tcPr>
          <w:p w14:paraId="0AFB8D45" w14:textId="77777777" w:rsidR="004E468B" w:rsidRDefault="004E468B">
            <w:hyperlink r:id="rId51" w:anchor="ensure-compat-rsv" w:history="1">
              <w:r>
                <w:rPr>
                  <w:rFonts w:ascii="Calibri" w:eastAsia="Calibri" w:hAnsi="Calibri" w:cs="Calibri"/>
                  <w:b/>
                  <w:bCs/>
                  <w:color w:val="1155CC"/>
                  <w:u w:val="single"/>
                </w:rPr>
                <w:t>4.1.2 Name, Role, Value</w:t>
              </w:r>
            </w:hyperlink>
            <w:r w:rsidR="00000000">
              <w:rPr>
                <w:rFonts w:ascii="Calibri" w:eastAsia="Calibri" w:hAnsi="Calibri" w:cs="Calibri"/>
              </w:rPr>
              <w:t xml:space="preserve"> (Level A)</w:t>
            </w:r>
          </w:p>
        </w:tc>
        <w:tc>
          <w:tcPr>
            <w:tcW w:w="1700" w:type="dxa"/>
            <w:tcMar>
              <w:top w:w="80" w:type="dxa"/>
              <w:left w:w="100" w:type="dxa"/>
              <w:bottom w:w="80" w:type="dxa"/>
              <w:right w:w="100" w:type="dxa"/>
            </w:tcMar>
          </w:tcPr>
          <w:p w14:paraId="6F673D05"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669CE86B" w14:textId="77777777" w:rsidR="004E468B" w:rsidRDefault="00000000">
            <w:r>
              <w:rPr>
                <w:rFonts w:ascii="Calibri" w:eastAsia="Calibri" w:hAnsi="Calibri" w:cs="Calibri"/>
              </w:rPr>
              <w:t>No defects related to the exposed name, role, or state of interactive components were logged during testing.</w:t>
            </w:r>
          </w:p>
        </w:tc>
      </w:tr>
    </w:tbl>
    <w:p w14:paraId="409AC38C" w14:textId="77777777" w:rsidR="004E468B" w:rsidRDefault="004E468B">
      <w:pPr>
        <w:spacing w:after="300"/>
      </w:pPr>
    </w:p>
    <w:p w14:paraId="0C4C98F8" w14:textId="77777777" w:rsidR="004E468B" w:rsidRDefault="00000000">
      <w:pPr>
        <w:pStyle w:val="Heading3"/>
        <w:spacing w:before="200" w:after="100"/>
      </w:pPr>
      <w:r>
        <w:rPr>
          <w:rFonts w:ascii="Calibri" w:eastAsia="Calibri" w:hAnsi="Calibri" w:cs="Calibri"/>
          <w:b/>
          <w:bCs/>
        </w:rPr>
        <w:t>Table 2: Success Criteria, Level AA</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700"/>
        <w:gridCol w:w="4200"/>
      </w:tblGrid>
      <w:tr w:rsidR="004E468B" w14:paraId="22D20E76" w14:textId="77777777">
        <w:trPr>
          <w:tblHeader/>
        </w:trPr>
        <w:tc>
          <w:tcPr>
            <w:tcW w:w="3500" w:type="dxa"/>
            <w:shd w:val="clear" w:color="auto" w:fill="D9D9D9"/>
            <w:tcMar>
              <w:top w:w="80" w:type="dxa"/>
              <w:left w:w="100" w:type="dxa"/>
              <w:bottom w:w="80" w:type="dxa"/>
              <w:right w:w="100" w:type="dxa"/>
            </w:tcMar>
          </w:tcPr>
          <w:p w14:paraId="71952407" w14:textId="77777777" w:rsidR="004E468B" w:rsidRDefault="00000000">
            <w:r>
              <w:rPr>
                <w:rFonts w:ascii="Calibri" w:eastAsia="Calibri" w:hAnsi="Calibri" w:cs="Calibri"/>
                <w:b/>
                <w:bCs/>
              </w:rPr>
              <w:t>Criteria</w:t>
            </w:r>
          </w:p>
        </w:tc>
        <w:tc>
          <w:tcPr>
            <w:tcW w:w="1700" w:type="dxa"/>
            <w:shd w:val="clear" w:color="auto" w:fill="D9D9D9"/>
            <w:tcMar>
              <w:top w:w="80" w:type="dxa"/>
              <w:left w:w="100" w:type="dxa"/>
              <w:bottom w:w="80" w:type="dxa"/>
              <w:right w:w="100" w:type="dxa"/>
            </w:tcMar>
          </w:tcPr>
          <w:p w14:paraId="01941AC1" w14:textId="77777777" w:rsidR="004E468B" w:rsidRDefault="00000000">
            <w:r>
              <w:rPr>
                <w:rFonts w:ascii="Calibri" w:eastAsia="Calibri" w:hAnsi="Calibri" w:cs="Calibri"/>
                <w:b/>
                <w:bCs/>
              </w:rPr>
              <w:t>Conformance Level</w:t>
            </w:r>
          </w:p>
        </w:tc>
        <w:tc>
          <w:tcPr>
            <w:tcW w:w="4200" w:type="dxa"/>
            <w:shd w:val="clear" w:color="auto" w:fill="D9D9D9"/>
            <w:tcMar>
              <w:top w:w="80" w:type="dxa"/>
              <w:left w:w="100" w:type="dxa"/>
              <w:bottom w:w="80" w:type="dxa"/>
              <w:right w:w="100" w:type="dxa"/>
            </w:tcMar>
          </w:tcPr>
          <w:p w14:paraId="29D31B7B" w14:textId="77777777" w:rsidR="004E468B" w:rsidRDefault="00000000">
            <w:r>
              <w:rPr>
                <w:rFonts w:ascii="Calibri" w:eastAsia="Calibri" w:hAnsi="Calibri" w:cs="Calibri"/>
                <w:b/>
                <w:bCs/>
              </w:rPr>
              <w:t>Remarks and Explanations</w:t>
            </w:r>
          </w:p>
        </w:tc>
      </w:tr>
      <w:tr w:rsidR="004E468B" w14:paraId="714E2881" w14:textId="77777777">
        <w:tc>
          <w:tcPr>
            <w:tcW w:w="3500" w:type="dxa"/>
            <w:tcMar>
              <w:top w:w="80" w:type="dxa"/>
              <w:left w:w="100" w:type="dxa"/>
              <w:bottom w:w="80" w:type="dxa"/>
              <w:right w:w="100" w:type="dxa"/>
            </w:tcMar>
          </w:tcPr>
          <w:p w14:paraId="6F817C80" w14:textId="77777777" w:rsidR="004E468B" w:rsidRDefault="004E468B">
            <w:hyperlink r:id="rId52" w:anchor="media-equiv-real-time-captions" w:history="1">
              <w:r>
                <w:rPr>
                  <w:rFonts w:ascii="Calibri" w:eastAsia="Calibri" w:hAnsi="Calibri" w:cs="Calibri"/>
                  <w:b/>
                  <w:bCs/>
                  <w:color w:val="1155CC"/>
                  <w:u w:val="single"/>
                </w:rPr>
                <w:t>1.2.4 Captions (Live)</w:t>
              </w:r>
            </w:hyperlink>
            <w:r w:rsidR="00000000">
              <w:rPr>
                <w:rFonts w:ascii="Calibri" w:eastAsia="Calibri" w:hAnsi="Calibri" w:cs="Calibri"/>
              </w:rPr>
              <w:t xml:space="preserve"> (Level AA)</w:t>
            </w:r>
          </w:p>
        </w:tc>
        <w:tc>
          <w:tcPr>
            <w:tcW w:w="1700" w:type="dxa"/>
            <w:shd w:val="clear" w:color="auto" w:fill="F0F0F0"/>
            <w:tcMar>
              <w:top w:w="80" w:type="dxa"/>
              <w:left w:w="100" w:type="dxa"/>
              <w:bottom w:w="80" w:type="dxa"/>
              <w:right w:w="100" w:type="dxa"/>
            </w:tcMar>
          </w:tcPr>
          <w:p w14:paraId="55922276"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6240F6EF" w14:textId="77777777" w:rsidR="004E468B" w:rsidRDefault="00000000">
            <w:r>
              <w:rPr>
                <w:rFonts w:ascii="Calibri" w:eastAsia="Calibri" w:hAnsi="Calibri" w:cs="Calibri"/>
              </w:rPr>
              <w:t>The website contains no live audio or video content.</w:t>
            </w:r>
          </w:p>
        </w:tc>
      </w:tr>
      <w:tr w:rsidR="004E468B" w14:paraId="5011BD33" w14:textId="77777777">
        <w:tc>
          <w:tcPr>
            <w:tcW w:w="3500" w:type="dxa"/>
            <w:tcMar>
              <w:top w:w="80" w:type="dxa"/>
              <w:left w:w="100" w:type="dxa"/>
              <w:bottom w:w="80" w:type="dxa"/>
              <w:right w:w="100" w:type="dxa"/>
            </w:tcMar>
          </w:tcPr>
          <w:p w14:paraId="5E74DC77" w14:textId="77777777" w:rsidR="004E468B" w:rsidRDefault="004E468B">
            <w:hyperlink r:id="rId53" w:anchor="media-equiv-audio-desc-only" w:history="1">
              <w:r>
                <w:rPr>
                  <w:rFonts w:ascii="Calibri" w:eastAsia="Calibri" w:hAnsi="Calibri" w:cs="Calibri"/>
                  <w:b/>
                  <w:bCs/>
                  <w:color w:val="1155CC"/>
                  <w:u w:val="single"/>
                </w:rPr>
                <w:t>1.2.5 Audio Description (Prerecorded)</w:t>
              </w:r>
            </w:hyperlink>
            <w:r w:rsidR="00000000">
              <w:rPr>
                <w:rFonts w:ascii="Calibri" w:eastAsia="Calibri" w:hAnsi="Calibri" w:cs="Calibri"/>
              </w:rPr>
              <w:t xml:space="preserve"> (Level AA)</w:t>
            </w:r>
          </w:p>
        </w:tc>
        <w:tc>
          <w:tcPr>
            <w:tcW w:w="1700" w:type="dxa"/>
            <w:shd w:val="clear" w:color="auto" w:fill="F0F0F0"/>
            <w:tcMar>
              <w:top w:w="80" w:type="dxa"/>
              <w:left w:w="100" w:type="dxa"/>
              <w:bottom w:w="80" w:type="dxa"/>
              <w:right w:w="100" w:type="dxa"/>
            </w:tcMar>
          </w:tcPr>
          <w:p w14:paraId="443AA7F5"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194A3CF8" w14:textId="77777777" w:rsidR="004E468B" w:rsidRDefault="00000000">
            <w:r>
              <w:rPr>
                <w:rFonts w:ascii="Calibri" w:eastAsia="Calibri" w:hAnsi="Calibri" w:cs="Calibri"/>
              </w:rPr>
              <w:t>The website contains no prerecorded video content.</w:t>
            </w:r>
          </w:p>
        </w:tc>
      </w:tr>
      <w:tr w:rsidR="004E468B" w14:paraId="0DD5E793" w14:textId="77777777">
        <w:tc>
          <w:tcPr>
            <w:tcW w:w="3500" w:type="dxa"/>
            <w:tcMar>
              <w:top w:w="80" w:type="dxa"/>
              <w:left w:w="100" w:type="dxa"/>
              <w:bottom w:w="80" w:type="dxa"/>
              <w:right w:w="100" w:type="dxa"/>
            </w:tcMar>
          </w:tcPr>
          <w:p w14:paraId="539435D4" w14:textId="77777777" w:rsidR="004E468B" w:rsidRDefault="004E468B">
            <w:hyperlink r:id="rId54" w:anchor="orientation" w:history="1">
              <w:r>
                <w:rPr>
                  <w:rFonts w:ascii="Calibri" w:eastAsia="Calibri" w:hAnsi="Calibri" w:cs="Calibri"/>
                  <w:b/>
                  <w:bCs/>
                  <w:color w:val="1155CC"/>
                  <w:u w:val="single"/>
                </w:rPr>
                <w:t>1.3.4 Orientation</w:t>
              </w:r>
            </w:hyperlink>
            <w:r w:rsidR="00000000">
              <w:rPr>
                <w:rFonts w:ascii="Calibri" w:eastAsia="Calibri" w:hAnsi="Calibri" w:cs="Calibri"/>
              </w:rPr>
              <w:t xml:space="preserve"> (Level AA 2.1 and 2.2)</w:t>
            </w:r>
          </w:p>
        </w:tc>
        <w:tc>
          <w:tcPr>
            <w:tcW w:w="1700" w:type="dxa"/>
            <w:tcMar>
              <w:top w:w="80" w:type="dxa"/>
              <w:left w:w="100" w:type="dxa"/>
              <w:bottom w:w="80" w:type="dxa"/>
              <w:right w:w="100" w:type="dxa"/>
            </w:tcMar>
          </w:tcPr>
          <w:p w14:paraId="77E1D9DB"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E6FB094" w14:textId="77777777" w:rsidR="004E468B" w:rsidRDefault="00000000">
            <w:r>
              <w:rPr>
                <w:rFonts w:ascii="Calibri" w:eastAsia="Calibri" w:hAnsi="Calibri" w:cs="Calibri"/>
              </w:rPr>
              <w:t>The website's layout is responsive and is not restricted to a single display orientation.</w:t>
            </w:r>
          </w:p>
        </w:tc>
      </w:tr>
      <w:tr w:rsidR="004E468B" w14:paraId="410EC847" w14:textId="77777777">
        <w:tc>
          <w:tcPr>
            <w:tcW w:w="3500" w:type="dxa"/>
            <w:tcMar>
              <w:top w:w="80" w:type="dxa"/>
              <w:left w:w="100" w:type="dxa"/>
              <w:bottom w:w="80" w:type="dxa"/>
              <w:right w:w="100" w:type="dxa"/>
            </w:tcMar>
          </w:tcPr>
          <w:p w14:paraId="6221A2A8" w14:textId="77777777" w:rsidR="004E468B" w:rsidRDefault="004E468B">
            <w:hyperlink r:id="rId55" w:anchor="identify-input-purpose" w:history="1">
              <w:r>
                <w:rPr>
                  <w:rFonts w:ascii="Calibri" w:eastAsia="Calibri" w:hAnsi="Calibri" w:cs="Calibri"/>
                  <w:b/>
                  <w:bCs/>
                  <w:color w:val="1155CC"/>
                  <w:u w:val="single"/>
                </w:rPr>
                <w:t>1.3.5 Identify Input Purpose</w:t>
              </w:r>
            </w:hyperlink>
            <w:r w:rsidR="00000000">
              <w:rPr>
                <w:rFonts w:ascii="Calibri" w:eastAsia="Calibri" w:hAnsi="Calibri" w:cs="Calibri"/>
              </w:rPr>
              <w:t xml:space="preserve"> (Level AA 2.1 and 2.2)</w:t>
            </w:r>
          </w:p>
        </w:tc>
        <w:tc>
          <w:tcPr>
            <w:tcW w:w="1700" w:type="dxa"/>
            <w:tcMar>
              <w:top w:w="80" w:type="dxa"/>
              <w:left w:w="100" w:type="dxa"/>
              <w:bottom w:w="80" w:type="dxa"/>
              <w:right w:w="100" w:type="dxa"/>
            </w:tcMar>
          </w:tcPr>
          <w:p w14:paraId="3F69DFF9"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5BC21E3C" w14:textId="77777777" w:rsidR="004E468B" w:rsidRDefault="00000000">
            <w:r>
              <w:rPr>
                <w:rFonts w:ascii="Calibri" w:eastAsia="Calibri" w:hAnsi="Calibri" w:cs="Calibri"/>
              </w:rPr>
              <w:t>No defects related to input-purpose identification were logged for the website's newsletter form.</w:t>
            </w:r>
          </w:p>
        </w:tc>
      </w:tr>
      <w:tr w:rsidR="004E468B" w14:paraId="26C40C0B" w14:textId="77777777">
        <w:tc>
          <w:tcPr>
            <w:tcW w:w="3500" w:type="dxa"/>
            <w:tcMar>
              <w:top w:w="80" w:type="dxa"/>
              <w:left w:w="100" w:type="dxa"/>
              <w:bottom w:w="80" w:type="dxa"/>
              <w:right w:w="100" w:type="dxa"/>
            </w:tcMar>
          </w:tcPr>
          <w:p w14:paraId="6F261585" w14:textId="77777777" w:rsidR="004E468B" w:rsidRDefault="004E468B">
            <w:hyperlink r:id="rId56" w:anchor="visual-audio-contrast-contrast" w:history="1">
              <w:r>
                <w:rPr>
                  <w:rFonts w:ascii="Calibri" w:eastAsia="Calibri" w:hAnsi="Calibri" w:cs="Calibri"/>
                  <w:b/>
                  <w:bCs/>
                  <w:color w:val="1155CC"/>
                  <w:u w:val="single"/>
                </w:rPr>
                <w:t>1.4.3 Contrast (Minimum)</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23148555"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654BC4A6" w14:textId="77777777" w:rsidR="004E468B" w:rsidRDefault="00000000">
            <w:r>
              <w:rPr>
                <w:rFonts w:ascii="Calibri" w:eastAsia="Calibri" w:hAnsi="Calibri" w:cs="Calibri"/>
              </w:rPr>
              <w:t>The homepage's “Contact” text, which failed the minimum contrast ratio (3.6:1), has been updated to meet the 4.5:1 requirement.</w:t>
            </w:r>
          </w:p>
        </w:tc>
      </w:tr>
      <w:tr w:rsidR="004E468B" w14:paraId="3EEA4A22" w14:textId="77777777">
        <w:tc>
          <w:tcPr>
            <w:tcW w:w="3500" w:type="dxa"/>
            <w:tcMar>
              <w:top w:w="80" w:type="dxa"/>
              <w:left w:w="100" w:type="dxa"/>
              <w:bottom w:w="80" w:type="dxa"/>
              <w:right w:w="100" w:type="dxa"/>
            </w:tcMar>
          </w:tcPr>
          <w:p w14:paraId="4A0EBF83" w14:textId="77777777" w:rsidR="004E468B" w:rsidRDefault="004E468B">
            <w:hyperlink r:id="rId57" w:anchor="visual-audio-contrast-scale" w:history="1">
              <w:r>
                <w:rPr>
                  <w:rFonts w:ascii="Calibri" w:eastAsia="Calibri" w:hAnsi="Calibri" w:cs="Calibri"/>
                  <w:b/>
                  <w:bCs/>
                  <w:color w:val="1155CC"/>
                  <w:u w:val="single"/>
                </w:rPr>
                <w:t>1.4.4 Resize text</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32D5E34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527DCB3A" w14:textId="77777777" w:rsidR="004E468B" w:rsidRDefault="00000000">
            <w:r>
              <w:rPr>
                <w:rFonts w:ascii="Calibri" w:eastAsia="Calibri" w:hAnsi="Calibri" w:cs="Calibri"/>
              </w:rPr>
              <w:t>No defects related to 200% text resizing were logged during testing.</w:t>
            </w:r>
          </w:p>
        </w:tc>
      </w:tr>
      <w:tr w:rsidR="004E468B" w14:paraId="5ED9EB07" w14:textId="77777777">
        <w:tc>
          <w:tcPr>
            <w:tcW w:w="3500" w:type="dxa"/>
            <w:tcMar>
              <w:top w:w="80" w:type="dxa"/>
              <w:left w:w="100" w:type="dxa"/>
              <w:bottom w:w="80" w:type="dxa"/>
              <w:right w:w="100" w:type="dxa"/>
            </w:tcMar>
          </w:tcPr>
          <w:p w14:paraId="3D2AE0EE" w14:textId="77777777" w:rsidR="004E468B" w:rsidRDefault="004E468B">
            <w:hyperlink r:id="rId58" w:anchor="visual-audio-contrast-text-presentation" w:history="1">
              <w:r>
                <w:rPr>
                  <w:rFonts w:ascii="Calibri" w:eastAsia="Calibri" w:hAnsi="Calibri" w:cs="Calibri"/>
                  <w:b/>
                  <w:bCs/>
                  <w:color w:val="1155CC"/>
                  <w:u w:val="single"/>
                </w:rPr>
                <w:t>1.4.5 Images of Text</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3103D77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7B6EA5C2" w14:textId="77777777" w:rsidR="004E468B" w:rsidRDefault="00000000">
            <w:r>
              <w:rPr>
                <w:rFonts w:ascii="Calibri" w:eastAsia="Calibri" w:hAnsi="Calibri" w:cs="Calibri"/>
              </w:rPr>
              <w:t>The website does not use images of text to convey content.</w:t>
            </w:r>
          </w:p>
        </w:tc>
      </w:tr>
      <w:tr w:rsidR="004E468B" w14:paraId="5FD7895A" w14:textId="77777777">
        <w:tc>
          <w:tcPr>
            <w:tcW w:w="3500" w:type="dxa"/>
            <w:tcMar>
              <w:top w:w="80" w:type="dxa"/>
              <w:left w:w="100" w:type="dxa"/>
              <w:bottom w:w="80" w:type="dxa"/>
              <w:right w:w="100" w:type="dxa"/>
            </w:tcMar>
          </w:tcPr>
          <w:p w14:paraId="691A466E" w14:textId="77777777" w:rsidR="004E468B" w:rsidRDefault="004E468B">
            <w:hyperlink r:id="rId59" w:anchor="reflow" w:history="1">
              <w:r>
                <w:rPr>
                  <w:rFonts w:ascii="Calibri" w:eastAsia="Calibri" w:hAnsi="Calibri" w:cs="Calibri"/>
                  <w:b/>
                  <w:bCs/>
                  <w:color w:val="1155CC"/>
                  <w:u w:val="single"/>
                </w:rPr>
                <w:t>1.4.10 Reflow</w:t>
              </w:r>
            </w:hyperlink>
            <w:r w:rsidR="00000000">
              <w:rPr>
                <w:rFonts w:ascii="Calibri" w:eastAsia="Calibri" w:hAnsi="Calibri" w:cs="Calibri"/>
              </w:rPr>
              <w:t xml:space="preserve"> (Level AA 2.1 and 2.2)</w:t>
            </w:r>
          </w:p>
        </w:tc>
        <w:tc>
          <w:tcPr>
            <w:tcW w:w="1700" w:type="dxa"/>
            <w:tcMar>
              <w:top w:w="80" w:type="dxa"/>
              <w:left w:w="100" w:type="dxa"/>
              <w:bottom w:w="80" w:type="dxa"/>
              <w:right w:w="100" w:type="dxa"/>
            </w:tcMar>
          </w:tcPr>
          <w:p w14:paraId="300CD077"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76A62B49" w14:textId="77777777" w:rsidR="004E468B" w:rsidRDefault="00000000">
            <w:r>
              <w:rPr>
                <w:rFonts w:ascii="Calibri" w:eastAsia="Calibri" w:hAnsi="Calibri" w:cs="Calibri"/>
              </w:rPr>
              <w:t>Content that previously truncated at a 320×256px viewport on the homepage (the “Menu” button and the word “Unlocking”), and a horizontal scrollbar appearing at 400% zoom, have all been remediated.</w:t>
            </w:r>
          </w:p>
        </w:tc>
      </w:tr>
      <w:tr w:rsidR="004E468B" w14:paraId="125C9172" w14:textId="77777777">
        <w:tc>
          <w:tcPr>
            <w:tcW w:w="3500" w:type="dxa"/>
            <w:tcMar>
              <w:top w:w="80" w:type="dxa"/>
              <w:left w:w="100" w:type="dxa"/>
              <w:bottom w:w="80" w:type="dxa"/>
              <w:right w:w="100" w:type="dxa"/>
            </w:tcMar>
          </w:tcPr>
          <w:p w14:paraId="6ABD28DF" w14:textId="77777777" w:rsidR="004E468B" w:rsidRDefault="004E468B">
            <w:hyperlink r:id="rId60" w:anchor="non-text-contrast" w:history="1">
              <w:r>
                <w:rPr>
                  <w:rFonts w:ascii="Calibri" w:eastAsia="Calibri" w:hAnsi="Calibri" w:cs="Calibri"/>
                  <w:b/>
                  <w:bCs/>
                  <w:color w:val="1155CC"/>
                  <w:u w:val="single"/>
                </w:rPr>
                <w:t>1.4.11 Non-text Contrast</w:t>
              </w:r>
            </w:hyperlink>
            <w:r w:rsidR="00000000">
              <w:rPr>
                <w:rFonts w:ascii="Calibri" w:eastAsia="Calibri" w:hAnsi="Calibri" w:cs="Calibri"/>
              </w:rPr>
              <w:t xml:space="preserve"> (Level AA 2.1 and 2.2)</w:t>
            </w:r>
          </w:p>
        </w:tc>
        <w:tc>
          <w:tcPr>
            <w:tcW w:w="1700" w:type="dxa"/>
            <w:tcMar>
              <w:top w:w="80" w:type="dxa"/>
              <w:left w:w="100" w:type="dxa"/>
              <w:bottom w:w="80" w:type="dxa"/>
              <w:right w:w="100" w:type="dxa"/>
            </w:tcMar>
          </w:tcPr>
          <w:p w14:paraId="75D5D16B"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6CFF0FB" w14:textId="77777777" w:rsidR="004E468B" w:rsidRDefault="00000000">
            <w:r>
              <w:rPr>
                <w:rFonts w:ascii="Calibri" w:eastAsia="Calibri" w:hAnsi="Calibri" w:cs="Calibri"/>
              </w:rPr>
              <w:t>The Facebook icon (2.9:1) and a focus outline (2.8:1) on the homepage, which both failed the minimum 3:1 contrast ratio, have been remediated.</w:t>
            </w:r>
          </w:p>
        </w:tc>
      </w:tr>
      <w:tr w:rsidR="004E468B" w14:paraId="63F9CA53" w14:textId="77777777">
        <w:tc>
          <w:tcPr>
            <w:tcW w:w="3500" w:type="dxa"/>
            <w:tcMar>
              <w:top w:w="80" w:type="dxa"/>
              <w:left w:w="100" w:type="dxa"/>
              <w:bottom w:w="80" w:type="dxa"/>
              <w:right w:w="100" w:type="dxa"/>
            </w:tcMar>
          </w:tcPr>
          <w:p w14:paraId="0444881A" w14:textId="77777777" w:rsidR="004E468B" w:rsidRDefault="004E468B">
            <w:hyperlink r:id="rId61" w:anchor="text-spacing" w:history="1">
              <w:r>
                <w:rPr>
                  <w:rFonts w:ascii="Calibri" w:eastAsia="Calibri" w:hAnsi="Calibri" w:cs="Calibri"/>
                  <w:b/>
                  <w:bCs/>
                  <w:color w:val="1155CC"/>
                  <w:u w:val="single"/>
                </w:rPr>
                <w:t>1.4.12 Text Spacing</w:t>
              </w:r>
            </w:hyperlink>
            <w:r w:rsidR="00000000">
              <w:rPr>
                <w:rFonts w:ascii="Calibri" w:eastAsia="Calibri" w:hAnsi="Calibri" w:cs="Calibri"/>
              </w:rPr>
              <w:t xml:space="preserve"> (Level AA 2.1 and 2.2)</w:t>
            </w:r>
          </w:p>
        </w:tc>
        <w:tc>
          <w:tcPr>
            <w:tcW w:w="1700" w:type="dxa"/>
            <w:tcMar>
              <w:top w:w="80" w:type="dxa"/>
              <w:left w:w="100" w:type="dxa"/>
              <w:bottom w:w="80" w:type="dxa"/>
              <w:right w:w="100" w:type="dxa"/>
            </w:tcMar>
          </w:tcPr>
          <w:p w14:paraId="5425FE13"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5090F452" w14:textId="77777777" w:rsidR="004E468B" w:rsidRDefault="00000000">
            <w:r>
              <w:rPr>
                <w:rFonts w:ascii="Calibri" w:eastAsia="Calibri" w:hAnsi="Calibri" w:cs="Calibri"/>
              </w:rPr>
              <w:t>No defects related to text-spacing overrides were logged during testing.</w:t>
            </w:r>
          </w:p>
        </w:tc>
      </w:tr>
      <w:tr w:rsidR="004E468B" w14:paraId="09D064E4" w14:textId="77777777">
        <w:tc>
          <w:tcPr>
            <w:tcW w:w="3500" w:type="dxa"/>
            <w:tcMar>
              <w:top w:w="80" w:type="dxa"/>
              <w:left w:w="100" w:type="dxa"/>
              <w:bottom w:w="80" w:type="dxa"/>
              <w:right w:w="100" w:type="dxa"/>
            </w:tcMar>
          </w:tcPr>
          <w:p w14:paraId="00D3B882" w14:textId="77777777" w:rsidR="004E468B" w:rsidRDefault="004E468B">
            <w:hyperlink r:id="rId62" w:anchor="content-on-hover-or-focus" w:history="1">
              <w:r>
                <w:rPr>
                  <w:rFonts w:ascii="Calibri" w:eastAsia="Calibri" w:hAnsi="Calibri" w:cs="Calibri"/>
                  <w:b/>
                  <w:bCs/>
                  <w:color w:val="1155CC"/>
                  <w:u w:val="single"/>
                </w:rPr>
                <w:t>1.4.13 Content on Hover or Focus</w:t>
              </w:r>
            </w:hyperlink>
            <w:r w:rsidR="00000000">
              <w:rPr>
                <w:rFonts w:ascii="Calibri" w:eastAsia="Calibri" w:hAnsi="Calibri" w:cs="Calibri"/>
              </w:rPr>
              <w:t xml:space="preserve"> (Level AA 2.1 and 2.2)</w:t>
            </w:r>
          </w:p>
        </w:tc>
        <w:tc>
          <w:tcPr>
            <w:tcW w:w="1700" w:type="dxa"/>
            <w:shd w:val="clear" w:color="auto" w:fill="F0F0F0"/>
            <w:tcMar>
              <w:top w:w="80" w:type="dxa"/>
              <w:left w:w="100" w:type="dxa"/>
              <w:bottom w:w="80" w:type="dxa"/>
              <w:right w:w="100" w:type="dxa"/>
            </w:tcMar>
          </w:tcPr>
          <w:p w14:paraId="555A0B59"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7A72310B" w14:textId="77777777" w:rsidR="004E468B" w:rsidRDefault="00000000">
            <w:r>
              <w:rPr>
                <w:rFonts w:ascii="Calibri" w:eastAsia="Calibri" w:hAnsi="Calibri" w:cs="Calibri"/>
              </w:rPr>
              <w:t>No supplementary content that appears only on hover or focus was identified on the website.</w:t>
            </w:r>
          </w:p>
        </w:tc>
      </w:tr>
      <w:tr w:rsidR="004E468B" w14:paraId="57BB30DB" w14:textId="77777777">
        <w:tc>
          <w:tcPr>
            <w:tcW w:w="3500" w:type="dxa"/>
            <w:tcMar>
              <w:top w:w="80" w:type="dxa"/>
              <w:left w:w="100" w:type="dxa"/>
              <w:bottom w:w="80" w:type="dxa"/>
              <w:right w:w="100" w:type="dxa"/>
            </w:tcMar>
          </w:tcPr>
          <w:p w14:paraId="1ABB35E7" w14:textId="77777777" w:rsidR="004E468B" w:rsidRDefault="004E468B">
            <w:hyperlink r:id="rId63" w:anchor="navigation-mechanisms-mult-loc" w:history="1">
              <w:r>
                <w:rPr>
                  <w:rFonts w:ascii="Calibri" w:eastAsia="Calibri" w:hAnsi="Calibri" w:cs="Calibri"/>
                  <w:b/>
                  <w:bCs/>
                  <w:color w:val="1155CC"/>
                  <w:u w:val="single"/>
                </w:rPr>
                <w:t>2.4.5 Multiple Ways</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1B0FA5CD"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42587CDE" w14:textId="77777777" w:rsidR="004E468B" w:rsidRDefault="00000000">
            <w:r>
              <w:rPr>
                <w:rFonts w:ascii="Calibri" w:eastAsia="Calibri" w:hAnsi="Calibri" w:cs="Calibri"/>
              </w:rPr>
              <w:t>A previously identified gap, where the website relied solely on its navigation menu with no alternative method to locate pages, has been remediated.</w:t>
            </w:r>
          </w:p>
        </w:tc>
      </w:tr>
      <w:tr w:rsidR="004E468B" w14:paraId="07C1CC1E" w14:textId="77777777">
        <w:tc>
          <w:tcPr>
            <w:tcW w:w="3500" w:type="dxa"/>
            <w:tcMar>
              <w:top w:w="80" w:type="dxa"/>
              <w:left w:w="100" w:type="dxa"/>
              <w:bottom w:w="80" w:type="dxa"/>
              <w:right w:w="100" w:type="dxa"/>
            </w:tcMar>
          </w:tcPr>
          <w:p w14:paraId="434E2417" w14:textId="77777777" w:rsidR="004E468B" w:rsidRDefault="004E468B">
            <w:hyperlink r:id="rId64" w:anchor="navigation-mechanisms-descriptive" w:history="1">
              <w:r>
                <w:rPr>
                  <w:rFonts w:ascii="Calibri" w:eastAsia="Calibri" w:hAnsi="Calibri" w:cs="Calibri"/>
                  <w:b/>
                  <w:bCs/>
                  <w:color w:val="1155CC"/>
                  <w:u w:val="single"/>
                </w:rPr>
                <w:t>2.4.6 Headings and Labels</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27CB5ABA"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3F645947" w14:textId="77777777" w:rsidR="004E468B" w:rsidRDefault="00000000">
            <w:r>
              <w:rPr>
                <w:rFonts w:ascii="Calibri" w:eastAsia="Calibri" w:hAnsi="Calibri" w:cs="Calibri"/>
              </w:rPr>
              <w:t>Headings and labels were found to be descriptive of their topic or purpose.</w:t>
            </w:r>
          </w:p>
        </w:tc>
      </w:tr>
      <w:tr w:rsidR="004E468B" w14:paraId="05E741DB" w14:textId="77777777">
        <w:tc>
          <w:tcPr>
            <w:tcW w:w="3500" w:type="dxa"/>
            <w:tcMar>
              <w:top w:w="80" w:type="dxa"/>
              <w:left w:w="100" w:type="dxa"/>
              <w:bottom w:w="80" w:type="dxa"/>
              <w:right w:w="100" w:type="dxa"/>
            </w:tcMar>
          </w:tcPr>
          <w:p w14:paraId="30C04DC7" w14:textId="77777777" w:rsidR="004E468B" w:rsidRDefault="004E468B">
            <w:hyperlink r:id="rId65" w:anchor="navigation-mechanisms-focus-visible" w:history="1">
              <w:r>
                <w:rPr>
                  <w:rFonts w:ascii="Calibri" w:eastAsia="Calibri" w:hAnsi="Calibri" w:cs="Calibri"/>
                  <w:b/>
                  <w:bCs/>
                  <w:color w:val="1155CC"/>
                  <w:u w:val="single"/>
                </w:rPr>
                <w:t>2.4.7 Focus Visible</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5C748B94"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7E1BA71F" w14:textId="77777777" w:rsidR="004E468B" w:rsidRDefault="00000000">
            <w:r>
              <w:rPr>
                <w:rFonts w:ascii="Calibri" w:eastAsia="Calibri" w:hAnsi="Calibri" w:cs="Calibri"/>
              </w:rPr>
              <w:t>Interactive elements were found to have a clearly visible focus indicator.</w:t>
            </w:r>
          </w:p>
        </w:tc>
      </w:tr>
      <w:tr w:rsidR="004E468B" w14:paraId="6968D3E5" w14:textId="77777777">
        <w:tc>
          <w:tcPr>
            <w:tcW w:w="3500" w:type="dxa"/>
            <w:tcMar>
              <w:top w:w="80" w:type="dxa"/>
              <w:left w:w="100" w:type="dxa"/>
              <w:bottom w:w="80" w:type="dxa"/>
              <w:right w:w="100" w:type="dxa"/>
            </w:tcMar>
          </w:tcPr>
          <w:p w14:paraId="13D63020" w14:textId="77777777" w:rsidR="004E468B" w:rsidRDefault="004E468B">
            <w:hyperlink r:id="rId66" w:anchor="focus-not-obscured-minimum" w:history="1">
              <w:r>
                <w:rPr>
                  <w:rFonts w:ascii="Calibri" w:eastAsia="Calibri" w:hAnsi="Calibri" w:cs="Calibri"/>
                  <w:b/>
                  <w:bCs/>
                  <w:color w:val="1155CC"/>
                  <w:u w:val="single"/>
                </w:rPr>
                <w:t>2.4.11 Focus Not Obscured (Minimum)</w:t>
              </w:r>
            </w:hyperlink>
            <w:r w:rsidR="00000000">
              <w:rPr>
                <w:rFonts w:ascii="Calibri" w:eastAsia="Calibri" w:hAnsi="Calibri" w:cs="Calibri"/>
              </w:rPr>
              <w:t xml:space="preserve"> (Level AA 2.2 only)</w:t>
            </w:r>
          </w:p>
        </w:tc>
        <w:tc>
          <w:tcPr>
            <w:tcW w:w="1700" w:type="dxa"/>
            <w:tcMar>
              <w:top w:w="80" w:type="dxa"/>
              <w:left w:w="100" w:type="dxa"/>
              <w:bottom w:w="80" w:type="dxa"/>
              <w:right w:w="100" w:type="dxa"/>
            </w:tcMar>
          </w:tcPr>
          <w:p w14:paraId="1B00ECA1"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0D82AE63" w14:textId="77777777" w:rsidR="004E468B" w:rsidRDefault="00000000">
            <w:r>
              <w:rPr>
                <w:rFonts w:ascii="Calibri" w:eastAsia="Calibri" w:hAnsi="Calibri" w:cs="Calibri"/>
              </w:rPr>
              <w:t>Keyboard focus that was fully obscured behind the homepage's modal has been remediated so that focused elements remain visible.</w:t>
            </w:r>
          </w:p>
        </w:tc>
      </w:tr>
      <w:tr w:rsidR="004E468B" w14:paraId="2404BCB1" w14:textId="77777777">
        <w:tc>
          <w:tcPr>
            <w:tcW w:w="3500" w:type="dxa"/>
            <w:tcMar>
              <w:top w:w="80" w:type="dxa"/>
              <w:left w:w="100" w:type="dxa"/>
              <w:bottom w:w="80" w:type="dxa"/>
              <w:right w:w="100" w:type="dxa"/>
            </w:tcMar>
          </w:tcPr>
          <w:p w14:paraId="7595E06A" w14:textId="77777777" w:rsidR="004E468B" w:rsidRDefault="004E468B">
            <w:hyperlink r:id="rId67" w:anchor="dragging-movements" w:history="1">
              <w:r>
                <w:rPr>
                  <w:rFonts w:ascii="Calibri" w:eastAsia="Calibri" w:hAnsi="Calibri" w:cs="Calibri"/>
                  <w:b/>
                  <w:bCs/>
                  <w:color w:val="1155CC"/>
                  <w:u w:val="single"/>
                </w:rPr>
                <w:t>2.5.7 Dragging Movements</w:t>
              </w:r>
            </w:hyperlink>
            <w:r w:rsidR="00000000">
              <w:rPr>
                <w:rFonts w:ascii="Calibri" w:eastAsia="Calibri" w:hAnsi="Calibri" w:cs="Calibri"/>
              </w:rPr>
              <w:t xml:space="preserve"> (Level AA 2.2 only)</w:t>
            </w:r>
          </w:p>
        </w:tc>
        <w:tc>
          <w:tcPr>
            <w:tcW w:w="1700" w:type="dxa"/>
            <w:shd w:val="clear" w:color="auto" w:fill="F0F0F0"/>
            <w:tcMar>
              <w:top w:w="80" w:type="dxa"/>
              <w:left w:w="100" w:type="dxa"/>
              <w:bottom w:w="80" w:type="dxa"/>
              <w:right w:w="100" w:type="dxa"/>
            </w:tcMar>
          </w:tcPr>
          <w:p w14:paraId="11CF35C0"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554DC829" w14:textId="77777777" w:rsidR="004E468B" w:rsidRDefault="00000000">
            <w:r>
              <w:rPr>
                <w:rFonts w:ascii="Calibri" w:eastAsia="Calibri" w:hAnsi="Calibri" w:cs="Calibri"/>
              </w:rPr>
              <w:t>The website does not include functionality that requires dragging movements.</w:t>
            </w:r>
          </w:p>
        </w:tc>
      </w:tr>
      <w:tr w:rsidR="004E468B" w14:paraId="52CC914C" w14:textId="77777777">
        <w:tc>
          <w:tcPr>
            <w:tcW w:w="3500" w:type="dxa"/>
            <w:tcMar>
              <w:top w:w="80" w:type="dxa"/>
              <w:left w:w="100" w:type="dxa"/>
              <w:bottom w:w="80" w:type="dxa"/>
              <w:right w:w="100" w:type="dxa"/>
            </w:tcMar>
          </w:tcPr>
          <w:p w14:paraId="64C78613" w14:textId="77777777" w:rsidR="004E468B" w:rsidRDefault="004E468B">
            <w:hyperlink r:id="rId68" w:anchor="target-size-minimum" w:history="1">
              <w:r>
                <w:rPr>
                  <w:rFonts w:ascii="Calibri" w:eastAsia="Calibri" w:hAnsi="Calibri" w:cs="Calibri"/>
                  <w:b/>
                  <w:bCs/>
                  <w:color w:val="1155CC"/>
                  <w:u w:val="single"/>
                </w:rPr>
                <w:t>2.5.8 Target Size (Minimum)</w:t>
              </w:r>
            </w:hyperlink>
            <w:r w:rsidR="00000000">
              <w:rPr>
                <w:rFonts w:ascii="Calibri" w:eastAsia="Calibri" w:hAnsi="Calibri" w:cs="Calibri"/>
              </w:rPr>
              <w:t xml:space="preserve"> (Level AA 2.2 only)</w:t>
            </w:r>
          </w:p>
        </w:tc>
        <w:tc>
          <w:tcPr>
            <w:tcW w:w="1700" w:type="dxa"/>
            <w:tcMar>
              <w:top w:w="80" w:type="dxa"/>
              <w:left w:w="100" w:type="dxa"/>
              <w:bottom w:w="80" w:type="dxa"/>
              <w:right w:w="100" w:type="dxa"/>
            </w:tcMar>
          </w:tcPr>
          <w:p w14:paraId="556F7472"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FD328AF" w14:textId="77777777" w:rsidR="004E468B" w:rsidRDefault="00000000">
            <w:r>
              <w:rPr>
                <w:rFonts w:ascii="Calibri" w:eastAsia="Calibri" w:hAnsi="Calibri" w:cs="Calibri"/>
              </w:rPr>
              <w:t>No defects related to insufficient pointer target size were logged during testing.</w:t>
            </w:r>
          </w:p>
        </w:tc>
      </w:tr>
      <w:tr w:rsidR="004E468B" w14:paraId="1F55436D" w14:textId="77777777">
        <w:tc>
          <w:tcPr>
            <w:tcW w:w="3500" w:type="dxa"/>
            <w:tcMar>
              <w:top w:w="80" w:type="dxa"/>
              <w:left w:w="100" w:type="dxa"/>
              <w:bottom w:w="80" w:type="dxa"/>
              <w:right w:w="100" w:type="dxa"/>
            </w:tcMar>
          </w:tcPr>
          <w:p w14:paraId="0CEEF4A4" w14:textId="77777777" w:rsidR="004E468B" w:rsidRDefault="004E468B">
            <w:hyperlink r:id="rId69" w:anchor="meaning-other-lang-id" w:history="1">
              <w:r>
                <w:rPr>
                  <w:rFonts w:ascii="Calibri" w:eastAsia="Calibri" w:hAnsi="Calibri" w:cs="Calibri"/>
                  <w:b/>
                  <w:bCs/>
                  <w:color w:val="1155CC"/>
                  <w:u w:val="single"/>
                </w:rPr>
                <w:t>3.1.2 Language of Parts</w:t>
              </w:r>
            </w:hyperlink>
            <w:r w:rsidR="00000000">
              <w:rPr>
                <w:rFonts w:ascii="Calibri" w:eastAsia="Calibri" w:hAnsi="Calibri" w:cs="Calibri"/>
              </w:rPr>
              <w:t xml:space="preserve"> (Level AA)</w:t>
            </w:r>
          </w:p>
        </w:tc>
        <w:tc>
          <w:tcPr>
            <w:tcW w:w="1700" w:type="dxa"/>
            <w:shd w:val="clear" w:color="auto" w:fill="F0F0F0"/>
            <w:tcMar>
              <w:top w:w="80" w:type="dxa"/>
              <w:left w:w="100" w:type="dxa"/>
              <w:bottom w:w="80" w:type="dxa"/>
              <w:right w:w="100" w:type="dxa"/>
            </w:tcMar>
          </w:tcPr>
          <w:p w14:paraId="462BFDDC"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20B6C94D" w14:textId="77777777" w:rsidR="004E468B" w:rsidRDefault="00000000">
            <w:r>
              <w:rPr>
                <w:rFonts w:ascii="Calibri" w:eastAsia="Calibri" w:hAnsi="Calibri" w:cs="Calibri"/>
              </w:rPr>
              <w:t>No passages in a language other than the page's default language were identified.</w:t>
            </w:r>
          </w:p>
        </w:tc>
      </w:tr>
      <w:tr w:rsidR="004E468B" w14:paraId="28B6C362" w14:textId="77777777">
        <w:tc>
          <w:tcPr>
            <w:tcW w:w="3500" w:type="dxa"/>
            <w:tcMar>
              <w:top w:w="80" w:type="dxa"/>
              <w:left w:w="100" w:type="dxa"/>
              <w:bottom w:w="80" w:type="dxa"/>
              <w:right w:w="100" w:type="dxa"/>
            </w:tcMar>
          </w:tcPr>
          <w:p w14:paraId="250865C5" w14:textId="77777777" w:rsidR="004E468B" w:rsidRDefault="004E468B">
            <w:hyperlink r:id="rId70" w:anchor="consistent-behavior-consistent-locations" w:history="1">
              <w:r>
                <w:rPr>
                  <w:rFonts w:ascii="Calibri" w:eastAsia="Calibri" w:hAnsi="Calibri" w:cs="Calibri"/>
                  <w:b/>
                  <w:bCs/>
                  <w:color w:val="1155CC"/>
                  <w:u w:val="single"/>
                </w:rPr>
                <w:t>3.2.3 Consistent Navigation</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4E3500BF"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626A727B" w14:textId="77777777" w:rsidR="004E468B" w:rsidRDefault="00000000">
            <w:r>
              <w:rPr>
                <w:rFonts w:ascii="Calibri" w:eastAsia="Calibri" w:hAnsi="Calibri" w:cs="Calibri"/>
              </w:rPr>
              <w:t>Navigation appears in a consistent relative order across the website's pages.</w:t>
            </w:r>
          </w:p>
        </w:tc>
      </w:tr>
      <w:tr w:rsidR="004E468B" w14:paraId="566D4232" w14:textId="77777777">
        <w:tc>
          <w:tcPr>
            <w:tcW w:w="3500" w:type="dxa"/>
            <w:tcMar>
              <w:top w:w="80" w:type="dxa"/>
              <w:left w:w="100" w:type="dxa"/>
              <w:bottom w:w="80" w:type="dxa"/>
              <w:right w:w="100" w:type="dxa"/>
            </w:tcMar>
          </w:tcPr>
          <w:p w14:paraId="06725342" w14:textId="77777777" w:rsidR="004E468B" w:rsidRDefault="004E468B">
            <w:hyperlink r:id="rId71" w:anchor="consistent-behavior-consistent-functionality" w:history="1">
              <w:r>
                <w:rPr>
                  <w:rFonts w:ascii="Calibri" w:eastAsia="Calibri" w:hAnsi="Calibri" w:cs="Calibri"/>
                  <w:b/>
                  <w:bCs/>
                  <w:color w:val="1155CC"/>
                  <w:u w:val="single"/>
                </w:rPr>
                <w:t>3.2.4 Consistent Identification</w:t>
              </w:r>
            </w:hyperlink>
            <w:r w:rsidR="00000000">
              <w:rPr>
                <w:rFonts w:ascii="Calibri" w:eastAsia="Calibri" w:hAnsi="Calibri" w:cs="Calibri"/>
              </w:rPr>
              <w:t xml:space="preserve"> (Level AA)</w:t>
            </w:r>
          </w:p>
        </w:tc>
        <w:tc>
          <w:tcPr>
            <w:tcW w:w="1700" w:type="dxa"/>
            <w:tcMar>
              <w:top w:w="80" w:type="dxa"/>
              <w:left w:w="100" w:type="dxa"/>
              <w:bottom w:w="80" w:type="dxa"/>
              <w:right w:w="100" w:type="dxa"/>
            </w:tcMar>
          </w:tcPr>
          <w:p w14:paraId="6AF0B77B"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2FBBE5D7" w14:textId="77777777" w:rsidR="004E468B" w:rsidRDefault="00000000">
            <w:r>
              <w:rPr>
                <w:rFonts w:ascii="Calibri" w:eastAsia="Calibri" w:hAnsi="Calibri" w:cs="Calibri"/>
              </w:rPr>
              <w:t>Components providing the same functionality are identified consistently across pages.</w:t>
            </w:r>
          </w:p>
        </w:tc>
      </w:tr>
      <w:tr w:rsidR="004E468B" w14:paraId="6A6EEA93" w14:textId="77777777">
        <w:tc>
          <w:tcPr>
            <w:tcW w:w="3500" w:type="dxa"/>
            <w:tcMar>
              <w:top w:w="80" w:type="dxa"/>
              <w:left w:w="100" w:type="dxa"/>
              <w:bottom w:w="80" w:type="dxa"/>
              <w:right w:w="100" w:type="dxa"/>
            </w:tcMar>
          </w:tcPr>
          <w:p w14:paraId="389150E1" w14:textId="77777777" w:rsidR="004E468B" w:rsidRDefault="004E468B">
            <w:hyperlink r:id="rId72" w:anchor="minimize-error-suggestions" w:history="1">
              <w:r>
                <w:rPr>
                  <w:rFonts w:ascii="Calibri" w:eastAsia="Calibri" w:hAnsi="Calibri" w:cs="Calibri"/>
                  <w:b/>
                  <w:bCs/>
                  <w:color w:val="1155CC"/>
                  <w:u w:val="single"/>
                </w:rPr>
                <w:t>3.3.3 Error Suggestion</w:t>
              </w:r>
            </w:hyperlink>
            <w:r w:rsidR="00000000">
              <w:rPr>
                <w:rFonts w:ascii="Calibri" w:eastAsia="Calibri" w:hAnsi="Calibri" w:cs="Calibri"/>
              </w:rPr>
              <w:t xml:space="preserve"> (Level AA)</w:t>
            </w:r>
          </w:p>
        </w:tc>
        <w:tc>
          <w:tcPr>
            <w:tcW w:w="1700" w:type="dxa"/>
            <w:shd w:val="clear" w:color="auto" w:fill="F0F0F0"/>
            <w:tcMar>
              <w:top w:w="80" w:type="dxa"/>
              <w:left w:w="100" w:type="dxa"/>
              <w:bottom w:w="80" w:type="dxa"/>
              <w:right w:w="100" w:type="dxa"/>
            </w:tcMar>
          </w:tcPr>
          <w:p w14:paraId="39D8A3FA"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4717784D" w14:textId="77777777" w:rsidR="004E468B" w:rsidRDefault="00000000">
            <w:r>
              <w:rPr>
                <w:rFonts w:ascii="Calibri" w:eastAsia="Calibri" w:hAnsi="Calibri" w:cs="Calibri"/>
              </w:rPr>
              <w:t>No form-submission errors requiring correction suggestions were identified during testing.</w:t>
            </w:r>
          </w:p>
        </w:tc>
      </w:tr>
      <w:tr w:rsidR="004E468B" w14:paraId="19BF14A5" w14:textId="77777777">
        <w:tc>
          <w:tcPr>
            <w:tcW w:w="3500" w:type="dxa"/>
            <w:tcMar>
              <w:top w:w="80" w:type="dxa"/>
              <w:left w:w="100" w:type="dxa"/>
              <w:bottom w:w="80" w:type="dxa"/>
              <w:right w:w="100" w:type="dxa"/>
            </w:tcMar>
          </w:tcPr>
          <w:p w14:paraId="3C2A09FB" w14:textId="77777777" w:rsidR="004E468B" w:rsidRDefault="004E468B">
            <w:hyperlink r:id="rId73" w:anchor="minimize-error-reversible" w:history="1">
              <w:r>
                <w:rPr>
                  <w:rFonts w:ascii="Calibri" w:eastAsia="Calibri" w:hAnsi="Calibri" w:cs="Calibri"/>
                  <w:b/>
                  <w:bCs/>
                  <w:color w:val="1155CC"/>
                  <w:u w:val="single"/>
                </w:rPr>
                <w:t>3.3.4 Error Prevention (Legal, Financial, Data)</w:t>
              </w:r>
            </w:hyperlink>
            <w:r w:rsidR="00000000">
              <w:rPr>
                <w:rFonts w:ascii="Calibri" w:eastAsia="Calibri" w:hAnsi="Calibri" w:cs="Calibri"/>
              </w:rPr>
              <w:t xml:space="preserve"> (Level AA)</w:t>
            </w:r>
          </w:p>
        </w:tc>
        <w:tc>
          <w:tcPr>
            <w:tcW w:w="1700" w:type="dxa"/>
            <w:shd w:val="clear" w:color="auto" w:fill="F0F0F0"/>
            <w:tcMar>
              <w:top w:w="80" w:type="dxa"/>
              <w:left w:w="100" w:type="dxa"/>
              <w:bottom w:w="80" w:type="dxa"/>
              <w:right w:w="100" w:type="dxa"/>
            </w:tcMar>
          </w:tcPr>
          <w:p w14:paraId="33CDB056"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74F29806" w14:textId="77777777" w:rsidR="004E468B" w:rsidRDefault="00000000">
            <w:r>
              <w:rPr>
                <w:rFonts w:ascii="Calibri" w:eastAsia="Calibri" w:hAnsi="Calibri" w:cs="Calibri"/>
              </w:rPr>
              <w:t>The website's newsletter sign-up form does not perform a legal, financial, or irreversible data transaction.</w:t>
            </w:r>
          </w:p>
        </w:tc>
      </w:tr>
      <w:tr w:rsidR="004E468B" w14:paraId="5D747CF0" w14:textId="77777777">
        <w:tc>
          <w:tcPr>
            <w:tcW w:w="3500" w:type="dxa"/>
            <w:tcMar>
              <w:top w:w="80" w:type="dxa"/>
              <w:left w:w="100" w:type="dxa"/>
              <w:bottom w:w="80" w:type="dxa"/>
              <w:right w:w="100" w:type="dxa"/>
            </w:tcMar>
          </w:tcPr>
          <w:p w14:paraId="5287B829" w14:textId="77777777" w:rsidR="004E468B" w:rsidRDefault="004E468B">
            <w:hyperlink r:id="rId74" w:anchor="accessible-authentication-minimum" w:history="1">
              <w:r>
                <w:rPr>
                  <w:rFonts w:ascii="Calibri" w:eastAsia="Calibri" w:hAnsi="Calibri" w:cs="Calibri"/>
                  <w:b/>
                  <w:bCs/>
                  <w:color w:val="1155CC"/>
                  <w:u w:val="single"/>
                </w:rPr>
                <w:t>3.3.8 Accessible Authentication (Minimum)</w:t>
              </w:r>
            </w:hyperlink>
            <w:r w:rsidR="00000000">
              <w:rPr>
                <w:rFonts w:ascii="Calibri" w:eastAsia="Calibri" w:hAnsi="Calibri" w:cs="Calibri"/>
              </w:rPr>
              <w:t xml:space="preserve"> (Level AA 2.2 only)</w:t>
            </w:r>
          </w:p>
        </w:tc>
        <w:tc>
          <w:tcPr>
            <w:tcW w:w="1700" w:type="dxa"/>
            <w:shd w:val="clear" w:color="auto" w:fill="F0F0F0"/>
            <w:tcMar>
              <w:top w:w="80" w:type="dxa"/>
              <w:left w:w="100" w:type="dxa"/>
              <w:bottom w:w="80" w:type="dxa"/>
              <w:right w:w="100" w:type="dxa"/>
            </w:tcMar>
          </w:tcPr>
          <w:p w14:paraId="3BB0DBE7" w14:textId="77777777" w:rsidR="004E468B" w:rsidRDefault="00000000">
            <w:r>
              <w:rPr>
                <w:rFonts w:ascii="Calibri" w:eastAsia="Calibri" w:hAnsi="Calibri" w:cs="Calibri"/>
              </w:rPr>
              <w:t>Not Applicable</w:t>
            </w:r>
          </w:p>
        </w:tc>
        <w:tc>
          <w:tcPr>
            <w:tcW w:w="4200" w:type="dxa"/>
            <w:tcMar>
              <w:top w:w="80" w:type="dxa"/>
              <w:left w:w="100" w:type="dxa"/>
              <w:bottom w:w="80" w:type="dxa"/>
              <w:right w:w="100" w:type="dxa"/>
            </w:tcMar>
          </w:tcPr>
          <w:p w14:paraId="0AF1130C" w14:textId="77777777" w:rsidR="004E468B" w:rsidRDefault="00000000">
            <w:r>
              <w:rPr>
                <w:rFonts w:ascii="Calibri" w:eastAsia="Calibri" w:hAnsi="Calibri" w:cs="Calibri"/>
              </w:rPr>
              <w:t>The website does not include a user authentication process.</w:t>
            </w:r>
          </w:p>
        </w:tc>
      </w:tr>
      <w:tr w:rsidR="004E468B" w14:paraId="3AD48B43" w14:textId="77777777">
        <w:tc>
          <w:tcPr>
            <w:tcW w:w="3500" w:type="dxa"/>
            <w:tcMar>
              <w:top w:w="80" w:type="dxa"/>
              <w:left w:w="100" w:type="dxa"/>
              <w:bottom w:w="80" w:type="dxa"/>
              <w:right w:w="100" w:type="dxa"/>
            </w:tcMar>
          </w:tcPr>
          <w:p w14:paraId="58E9EB43" w14:textId="77777777" w:rsidR="004E468B" w:rsidRDefault="004E468B">
            <w:hyperlink r:id="rId75" w:anchor="status-messages" w:history="1">
              <w:r>
                <w:rPr>
                  <w:rFonts w:ascii="Calibri" w:eastAsia="Calibri" w:hAnsi="Calibri" w:cs="Calibri"/>
                  <w:b/>
                  <w:bCs/>
                  <w:color w:val="1155CC"/>
                  <w:u w:val="single"/>
                </w:rPr>
                <w:t>4.1.3 Status Messages</w:t>
              </w:r>
            </w:hyperlink>
            <w:r w:rsidR="00000000">
              <w:rPr>
                <w:rFonts w:ascii="Calibri" w:eastAsia="Calibri" w:hAnsi="Calibri" w:cs="Calibri"/>
              </w:rPr>
              <w:t xml:space="preserve"> (Level AA 2.1 and 2.2)</w:t>
            </w:r>
          </w:p>
        </w:tc>
        <w:tc>
          <w:tcPr>
            <w:tcW w:w="1700" w:type="dxa"/>
            <w:tcMar>
              <w:top w:w="80" w:type="dxa"/>
              <w:left w:w="100" w:type="dxa"/>
              <w:bottom w:w="80" w:type="dxa"/>
              <w:right w:w="100" w:type="dxa"/>
            </w:tcMar>
          </w:tcPr>
          <w:p w14:paraId="20F34EA5" w14:textId="77777777" w:rsidR="004E468B" w:rsidRDefault="00000000">
            <w:r>
              <w:rPr>
                <w:rFonts w:ascii="Calibri" w:eastAsia="Calibri" w:hAnsi="Calibri" w:cs="Calibri"/>
              </w:rPr>
              <w:t>Supports</w:t>
            </w:r>
          </w:p>
        </w:tc>
        <w:tc>
          <w:tcPr>
            <w:tcW w:w="4200" w:type="dxa"/>
            <w:tcMar>
              <w:top w:w="80" w:type="dxa"/>
              <w:left w:w="100" w:type="dxa"/>
              <w:bottom w:w="80" w:type="dxa"/>
              <w:right w:w="100" w:type="dxa"/>
            </w:tcMar>
          </w:tcPr>
          <w:p w14:paraId="311CD999" w14:textId="77777777" w:rsidR="004E468B" w:rsidRDefault="00000000">
            <w:r>
              <w:rPr>
                <w:rFonts w:ascii="Calibri" w:eastAsia="Calibri" w:hAnsi="Calibri" w:cs="Calibri"/>
              </w:rPr>
              <w:t>The “Question 2” status notification on the High-Functioning Depression Quiz page, previously not announced to assistive technology, has been remediated.</w:t>
            </w:r>
          </w:p>
        </w:tc>
      </w:tr>
    </w:tbl>
    <w:p w14:paraId="06EF6A87" w14:textId="77777777" w:rsidR="004E468B" w:rsidRDefault="004E468B">
      <w:pPr>
        <w:spacing w:after="300"/>
      </w:pPr>
    </w:p>
    <w:p w14:paraId="29D660B6" w14:textId="77777777" w:rsidR="004E468B" w:rsidRDefault="00000000">
      <w:pPr>
        <w:pStyle w:val="Heading2"/>
        <w:spacing w:before="240" w:after="120"/>
      </w:pPr>
      <w:r>
        <w:rPr>
          <w:rFonts w:ascii="Calibri" w:eastAsia="Calibri" w:hAnsi="Calibri" w:cs="Calibri"/>
          <w:b/>
          <w:bCs/>
        </w:rPr>
        <w:t>Legal Disclaimer:</w:t>
      </w:r>
    </w:p>
    <w:p w14:paraId="07EAD409" w14:textId="35BA519E" w:rsidR="005F242B" w:rsidRPr="005F242B" w:rsidRDefault="005F242B" w:rsidP="005F242B">
      <w:pPr>
        <w:spacing w:after="120"/>
        <w:rPr>
          <w:rFonts w:ascii="Calibri" w:eastAsia="Calibri" w:hAnsi="Calibri" w:cs="Calibri"/>
        </w:rPr>
      </w:pPr>
      <w:r w:rsidRPr="005F242B">
        <w:rPr>
          <w:rFonts w:ascii="Calibri" w:eastAsia="Calibri" w:hAnsi="Calibri" w:cs="Calibri"/>
        </w:rPr>
        <w:t xml:space="preserve">Legal Disclaimer: This Accessibility Conformance Report is provided for informational purposes only and reflects </w:t>
      </w:r>
      <w:r w:rsidRPr="005F242B">
        <w:rPr>
          <w:rFonts w:ascii="Calibri" w:eastAsia="Calibri" w:hAnsi="Calibri" w:cs="Calibri"/>
          <w:b/>
          <w:bCs/>
        </w:rPr>
        <w:t>E9 Digital’s</w:t>
      </w:r>
      <w:r w:rsidRPr="005F242B">
        <w:rPr>
          <w:rFonts w:ascii="Calibri" w:eastAsia="Calibri" w:hAnsi="Calibri" w:cs="Calibri"/>
        </w:rPr>
        <w:t xml:space="preserve"> good-faith understanding of the accessibility characteristics of the </w:t>
      </w:r>
      <w:r w:rsidR="00DF1129">
        <w:rPr>
          <w:rFonts w:ascii="Calibri" w:eastAsia="Calibri" w:hAnsi="Calibri" w:cs="Calibri"/>
        </w:rPr>
        <w:t>Dr. Judith Joseph</w:t>
      </w:r>
      <w:r w:rsidR="00DF1129">
        <w:rPr>
          <w:rFonts w:ascii="Calibri" w:eastAsia="Calibri" w:hAnsi="Calibri" w:cs="Calibri"/>
        </w:rPr>
        <w:t xml:space="preserve"> </w:t>
      </w:r>
      <w:r w:rsidRPr="005F242B">
        <w:rPr>
          <w:rFonts w:ascii="Calibri" w:eastAsia="Calibri" w:hAnsi="Calibri" w:cs="Calibri"/>
        </w:rPr>
        <w:t xml:space="preserve">website as evaluated on </w:t>
      </w:r>
      <w:r w:rsidRPr="005F242B">
        <w:rPr>
          <w:rFonts w:ascii="Calibri" w:eastAsia="Calibri" w:hAnsi="Calibri" w:cs="Calibri"/>
          <w:b/>
          <w:bCs/>
        </w:rPr>
        <w:t>30</w:t>
      </w:r>
      <w:r w:rsidRPr="005F242B">
        <w:rPr>
          <w:rFonts w:ascii="Calibri" w:eastAsia="Calibri" w:hAnsi="Calibri" w:cs="Calibri"/>
          <w:b/>
          <w:bCs/>
          <w:vertAlign w:val="superscript"/>
        </w:rPr>
        <w:t>th</w:t>
      </w:r>
      <w:r w:rsidRPr="005F242B">
        <w:rPr>
          <w:rFonts w:ascii="Calibri" w:eastAsia="Calibri" w:hAnsi="Calibri" w:cs="Calibri"/>
          <w:b/>
          <w:bCs/>
        </w:rPr>
        <w:t xml:space="preserve"> July 2026</w:t>
      </w:r>
      <w:r w:rsidRPr="005F242B">
        <w:rPr>
          <w:rFonts w:ascii="Calibri" w:eastAsia="Calibri" w:hAnsi="Calibri" w:cs="Calibri"/>
        </w:rPr>
        <w:t>. It is not a certification of compliance, and it does not constitute a warranty, guarantee, or legal advice.</w:t>
      </w:r>
    </w:p>
    <w:p w14:paraId="56D50CC6" w14:textId="77777777" w:rsidR="005F242B" w:rsidRPr="005F242B" w:rsidRDefault="005F242B" w:rsidP="005F242B">
      <w:pPr>
        <w:spacing w:after="120"/>
        <w:rPr>
          <w:rFonts w:ascii="Calibri" w:eastAsia="Calibri" w:hAnsi="Calibri" w:cs="Calibri"/>
        </w:rPr>
      </w:pPr>
      <w:r w:rsidRPr="005F242B">
        <w:rPr>
          <w:rFonts w:ascii="Calibri" w:eastAsia="Calibri" w:hAnsi="Calibri" w:cs="Calibri"/>
        </w:rPr>
        <w:t>The findings in this report are based on accessibility standards and guidance in effect on the evaluation date, and on testing conducted in specific environments, using particular browsers, operating systems, and assistive technologies. Actual user experiences may vary in different configurations or as the product, user agents, or assistive technologies change over time.</w:t>
      </w:r>
    </w:p>
    <w:p w14:paraId="26D4EC8B" w14:textId="42E41896" w:rsidR="004E468B" w:rsidRDefault="005F242B" w:rsidP="005F242B">
      <w:pPr>
        <w:spacing w:after="120"/>
      </w:pPr>
      <w:r w:rsidRPr="005F242B">
        <w:rPr>
          <w:rFonts w:ascii="Calibri" w:eastAsia="Calibri" w:hAnsi="Calibri" w:cs="Calibri"/>
        </w:rPr>
        <w:t xml:space="preserve">Any questions regarding this document or the accessibility of the </w:t>
      </w:r>
      <w:r w:rsidR="00DF1129">
        <w:rPr>
          <w:rFonts w:ascii="Calibri" w:eastAsia="Calibri" w:hAnsi="Calibri" w:cs="Calibri"/>
        </w:rPr>
        <w:t>Dr. Judith Joseph</w:t>
      </w:r>
      <w:r w:rsidR="00DF1129" w:rsidRPr="005F242B">
        <w:rPr>
          <w:rFonts w:ascii="Calibri" w:eastAsia="Calibri" w:hAnsi="Calibri" w:cs="Calibri"/>
        </w:rPr>
        <w:t xml:space="preserve"> </w:t>
      </w:r>
      <w:r w:rsidRPr="005F242B">
        <w:rPr>
          <w:rFonts w:ascii="Calibri" w:eastAsia="Calibri" w:hAnsi="Calibri" w:cs="Calibri"/>
        </w:rPr>
        <w:t>website should be directed to the contact identified in the “Contact Information” section.</w:t>
      </w:r>
    </w:p>
    <w:sectPr w:rsidR="004E468B">
      <w:headerReference w:type="default" r:id="rId76"/>
      <w:footerReference w:type="default" r:id="rId7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C742F1" w14:textId="77777777" w:rsidR="005A4AC3" w:rsidRDefault="005A4AC3">
      <w:r>
        <w:separator/>
      </w:r>
    </w:p>
  </w:endnote>
  <w:endnote w:type="continuationSeparator" w:id="0">
    <w:p w14:paraId="2A579405" w14:textId="77777777" w:rsidR="005A4AC3" w:rsidRDefault="005A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FA5D3" w14:textId="77777777" w:rsidR="004E468B" w:rsidRDefault="00000000">
    <w:pPr>
      <w:jc w:val="center"/>
    </w:pPr>
    <w:r>
      <w:rPr>
        <w:rFonts w:ascii="Calibri" w:eastAsia="Calibri" w:hAnsi="Calibri" w:cs="Calibri"/>
        <w:sz w:val="16"/>
        <w:szCs w:val="16"/>
      </w:rPr>
      <w:t xml:space="preserve">Page </w:t>
    </w:r>
    <w:r>
      <w:rPr>
        <w:rFonts w:ascii="Calibri" w:eastAsia="Calibri" w:hAnsi="Calibri" w:cs="Calibri"/>
        <w:sz w:val="16"/>
        <w:szCs w:val="16"/>
      </w:rPr>
      <w:fldChar w:fldCharType="begin"/>
    </w:r>
    <w:r>
      <w:rPr>
        <w:rFonts w:ascii="Calibri" w:eastAsia="Calibri" w:hAnsi="Calibri" w:cs="Calibri"/>
        <w:sz w:val="16"/>
        <w:szCs w:val="16"/>
      </w:rPr>
      <w:instrText>PAGE</w:instrText>
    </w:r>
    <w:r>
      <w:rPr>
        <w:rFonts w:ascii="Calibri" w:eastAsia="Calibri" w:hAnsi="Calibri" w:cs="Calibri"/>
        <w:sz w:val="16"/>
        <w:szCs w:val="16"/>
      </w:rPr>
      <w:fldChar w:fldCharType="separate"/>
    </w:r>
    <w:r w:rsidR="008E65C0">
      <w:rPr>
        <w:rFonts w:ascii="Calibri" w:eastAsia="Calibri" w:hAnsi="Calibri" w:cs="Calibri"/>
        <w:noProof/>
        <w:sz w:val="16"/>
        <w:szCs w:val="16"/>
      </w:rPr>
      <w:t>1</w:t>
    </w:r>
    <w:r>
      <w:rPr>
        <w:rFonts w:ascii="Calibri" w:eastAsia="Calibri" w:hAnsi="Calibri" w:cs="Calibri"/>
        <w:sz w:val="16"/>
        <w:szCs w:val="16"/>
      </w:rPr>
      <w:fldChar w:fldCharType="end"/>
    </w:r>
    <w:r>
      <w:rPr>
        <w:rFonts w:ascii="Calibri" w:eastAsia="Calibri" w:hAnsi="Calibri" w:cs="Calibri"/>
        <w:sz w:val="16"/>
        <w:szCs w:val="16"/>
      </w:rPr>
      <w:t xml:space="preserve"> of </w:t>
    </w:r>
    <w:r>
      <w:rPr>
        <w:rFonts w:ascii="Calibri" w:eastAsia="Calibri" w:hAnsi="Calibri" w:cs="Calibri"/>
        <w:sz w:val="16"/>
        <w:szCs w:val="16"/>
      </w:rPr>
      <w:fldChar w:fldCharType="begin"/>
    </w:r>
    <w:r>
      <w:rPr>
        <w:rFonts w:ascii="Calibri" w:eastAsia="Calibri" w:hAnsi="Calibri" w:cs="Calibri"/>
        <w:sz w:val="16"/>
        <w:szCs w:val="16"/>
      </w:rPr>
      <w:instrText>NUMPAGES</w:instrText>
    </w:r>
    <w:r>
      <w:rPr>
        <w:rFonts w:ascii="Calibri" w:eastAsia="Calibri" w:hAnsi="Calibri" w:cs="Calibri"/>
        <w:sz w:val="16"/>
        <w:szCs w:val="16"/>
      </w:rPr>
      <w:fldChar w:fldCharType="separate"/>
    </w:r>
    <w:r w:rsidR="008E65C0">
      <w:rPr>
        <w:rFonts w:ascii="Calibri" w:eastAsia="Calibri" w:hAnsi="Calibri" w:cs="Calibri"/>
        <w:noProof/>
        <w:sz w:val="16"/>
        <w:szCs w:val="16"/>
      </w:rPr>
      <w:t>2</w:t>
    </w:r>
    <w:r>
      <w:rPr>
        <w:rFonts w:ascii="Calibri" w:eastAsia="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6DEBDE" w14:textId="77777777" w:rsidR="005A4AC3" w:rsidRDefault="005A4AC3">
      <w:r>
        <w:separator/>
      </w:r>
    </w:p>
  </w:footnote>
  <w:footnote w:type="continuationSeparator" w:id="0">
    <w:p w14:paraId="2D903791" w14:textId="77777777" w:rsidR="005A4AC3" w:rsidRDefault="005A4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665DA" w14:textId="77777777" w:rsidR="004E468B" w:rsidRDefault="00000000">
    <w:pPr>
      <w:jc w:val="right"/>
    </w:pPr>
    <w:r>
      <w:rPr>
        <w:rFonts w:ascii="Calibri" w:eastAsia="Calibri" w:hAnsi="Calibri" w:cs="Calibri"/>
        <w:i/>
        <w:iCs/>
        <w:color w:val="666666"/>
        <w:sz w:val="16"/>
        <w:szCs w:val="16"/>
      </w:rPr>
      <w:t>Dr. Judith Joseph — Accessibility Conformance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A17F1"/>
    <w:multiLevelType w:val="hybridMultilevel"/>
    <w:tmpl w:val="4DA085C4"/>
    <w:lvl w:ilvl="0" w:tplc="4A1C89CE">
      <w:start w:val="1"/>
      <w:numFmt w:val="bullet"/>
      <w:lvlText w:val="●"/>
      <w:lvlJc w:val="left"/>
      <w:pPr>
        <w:ind w:left="720" w:hanging="360"/>
      </w:pPr>
    </w:lvl>
    <w:lvl w:ilvl="1" w:tplc="0778DCE2">
      <w:start w:val="1"/>
      <w:numFmt w:val="bullet"/>
      <w:lvlText w:val="○"/>
      <w:lvlJc w:val="left"/>
      <w:pPr>
        <w:ind w:left="1440" w:hanging="360"/>
      </w:pPr>
    </w:lvl>
    <w:lvl w:ilvl="2" w:tplc="7630A420">
      <w:start w:val="1"/>
      <w:numFmt w:val="bullet"/>
      <w:lvlText w:val="■"/>
      <w:lvlJc w:val="left"/>
      <w:pPr>
        <w:ind w:left="2160" w:hanging="360"/>
      </w:pPr>
    </w:lvl>
    <w:lvl w:ilvl="3" w:tplc="E2C0761E">
      <w:start w:val="1"/>
      <w:numFmt w:val="bullet"/>
      <w:lvlText w:val="●"/>
      <w:lvlJc w:val="left"/>
      <w:pPr>
        <w:ind w:left="2880" w:hanging="360"/>
      </w:pPr>
    </w:lvl>
    <w:lvl w:ilvl="4" w:tplc="B82A97B6">
      <w:start w:val="1"/>
      <w:numFmt w:val="bullet"/>
      <w:lvlText w:val="○"/>
      <w:lvlJc w:val="left"/>
      <w:pPr>
        <w:ind w:left="3600" w:hanging="360"/>
      </w:pPr>
    </w:lvl>
    <w:lvl w:ilvl="5" w:tplc="9C4C806A">
      <w:start w:val="1"/>
      <w:numFmt w:val="bullet"/>
      <w:lvlText w:val="■"/>
      <w:lvlJc w:val="left"/>
      <w:pPr>
        <w:ind w:left="4320" w:hanging="360"/>
      </w:pPr>
    </w:lvl>
    <w:lvl w:ilvl="6" w:tplc="E884AAA8">
      <w:start w:val="1"/>
      <w:numFmt w:val="bullet"/>
      <w:lvlText w:val="●"/>
      <w:lvlJc w:val="left"/>
      <w:pPr>
        <w:ind w:left="5040" w:hanging="360"/>
      </w:pPr>
    </w:lvl>
    <w:lvl w:ilvl="7" w:tplc="A1608CFA">
      <w:start w:val="1"/>
      <w:numFmt w:val="bullet"/>
      <w:lvlText w:val="●"/>
      <w:lvlJc w:val="left"/>
      <w:pPr>
        <w:ind w:left="5760" w:hanging="360"/>
      </w:pPr>
    </w:lvl>
    <w:lvl w:ilvl="8" w:tplc="D0701672">
      <w:start w:val="1"/>
      <w:numFmt w:val="bullet"/>
      <w:lvlText w:val="●"/>
      <w:lvlJc w:val="left"/>
      <w:pPr>
        <w:ind w:left="6480" w:hanging="360"/>
      </w:pPr>
    </w:lvl>
  </w:abstractNum>
  <w:num w:numId="1" w16cid:durableId="43243917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68B"/>
    <w:rsid w:val="00120A23"/>
    <w:rsid w:val="004E468B"/>
    <w:rsid w:val="00512D29"/>
    <w:rsid w:val="005A4AC3"/>
    <w:rsid w:val="005F242B"/>
    <w:rsid w:val="0063579C"/>
    <w:rsid w:val="00644FF8"/>
    <w:rsid w:val="008E65C0"/>
    <w:rsid w:val="009237BA"/>
    <w:rsid w:val="00B960DE"/>
    <w:rsid w:val="00DF1129"/>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1723BC8"/>
  <w15:docId w15:val="{856DCD23-6A01-6240-82F3-4D0252D1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1/"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s://www.w3.org/TR/WCAG22/" TargetMode="External"/><Relationship Id="rId16" Type="http://schemas.openxmlformats.org/officeDocument/2006/relationships/hyperlink" Target="https://www.drjudithjoseph.com/your-work-addiction-may-be-related-to-high-functioning-depression/" TargetMode="External"/><Relationship Id="rId11" Type="http://schemas.openxmlformats.org/officeDocument/2006/relationships/hyperlink" Target="https://www.drjudithjoseph.com/media/" TargetMode="External"/><Relationship Id="rId24" Type="http://schemas.openxmlformats.org/officeDocument/2006/relationships/hyperlink" Target="http://www.w3.org/TR/WCAG20/"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66" Type="http://schemas.openxmlformats.org/officeDocument/2006/relationships/hyperlink" Target="https://www.w3.org/TR/WCAG22/" TargetMode="External"/><Relationship Id="rId74" Type="http://schemas.openxmlformats.org/officeDocument/2006/relationships/hyperlink" Target="https://www.w3.org/TR/WCAG22/"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w3.org/TR/WCAG21/" TargetMode="External"/><Relationship Id="rId19" Type="http://schemas.openxmlformats.org/officeDocument/2006/relationships/hyperlink" Target="https://www.w3.org/TR/WCAG20/" TargetMode="External"/><Relationship Id="rId14" Type="http://schemas.openxmlformats.org/officeDocument/2006/relationships/hyperlink" Target="https://www.drjudithjoseph.com/podcast/april-simpkins-how-to-help-someone-with-depression/"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56"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77" Type="http://schemas.openxmlformats.org/officeDocument/2006/relationships/footer" Target="footer1.xml"/><Relationship Id="rId8" Type="http://schemas.openxmlformats.org/officeDocument/2006/relationships/hyperlink" Target="mailto:media@drjudithmd.com" TargetMode="Externa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3" Type="http://schemas.openxmlformats.org/officeDocument/2006/relationships/settings" Target="settings.xml"/><Relationship Id="rId12" Type="http://schemas.openxmlformats.org/officeDocument/2006/relationships/hyperlink" Target="https://www.drjudithjoseph.com/princess-kate-middleton-health-update-cnn-breaking-news-with-anderson/" TargetMode="External"/><Relationship Id="rId17" Type="http://schemas.openxmlformats.org/officeDocument/2006/relationships/hyperlink" Target="https://www.drjudithjoseph.com/highfunctioningdepressionquiz"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46" Type="http://schemas.openxmlformats.org/officeDocument/2006/relationships/hyperlink" Target="https://www.w3.org/TR/WCAG22/" TargetMode="External"/><Relationship Id="rId59" Type="http://schemas.openxmlformats.org/officeDocument/2006/relationships/hyperlink" Target="https://www.w3.org/TR/WCAG21/" TargetMode="External"/><Relationship Id="rId67" Type="http://schemas.openxmlformats.org/officeDocument/2006/relationships/hyperlink" Target="https://www.w3.org/TR/WCAG22/" TargetMode="External"/><Relationship Id="rId20" Type="http://schemas.openxmlformats.org/officeDocument/2006/relationships/hyperlink" Target="http://www.w3.org/TR/WCAG20/" TargetMode="External"/><Relationship Id="rId41" Type="http://schemas.openxmlformats.org/officeDocument/2006/relationships/hyperlink" Target="https://www.w3.org/TR/WCAG21/" TargetMode="External"/><Relationship Id="rId54" Type="http://schemas.openxmlformats.org/officeDocument/2006/relationships/hyperlink" Target="https://www.w3.org/TR/WCAG21/" TargetMode="External"/><Relationship Id="rId62"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s://www.w3.org/TR/WCAG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rjudithjoseph.com/highfunctioningdepression/"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s://www.w3.org/TR/WCAG22/" TargetMode="External"/><Relationship Id="rId57" Type="http://schemas.openxmlformats.org/officeDocument/2006/relationships/hyperlink" Target="http://www.w3.org/TR/WCAG20/" TargetMode="External"/><Relationship Id="rId10" Type="http://schemas.openxmlformats.org/officeDocument/2006/relationships/hyperlink" Target="https://www.drjudithjoseph.com/about/" TargetMode="External"/><Relationship Id="rId31" Type="http://schemas.openxmlformats.org/officeDocument/2006/relationships/hyperlink" Target="https://www.w3.org/TR/WCAG21/"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judithjoseph.com/" TargetMode="External"/><Relationship Id="rId13" Type="http://schemas.openxmlformats.org/officeDocument/2006/relationships/hyperlink" Target="https://www.drjudithjoseph.com/podcast/" TargetMode="External"/><Relationship Id="rId18" Type="http://schemas.openxmlformats.org/officeDocument/2006/relationships/hyperlink" Target="https://www.w3.org/TR/WCAG22/" TargetMode="External"/><Relationship Id="rId39" Type="http://schemas.openxmlformats.org/officeDocument/2006/relationships/hyperlink" Target="https://www.w3.org/TR/WCAG21/"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eader" Target="header1.xml"/><Relationship Id="rId7" Type="http://schemas.openxmlformats.org/officeDocument/2006/relationships/hyperlink" Target="https://drjudithjoseph.com/" TargetMode="External"/><Relationship Id="rId71" Type="http://schemas.openxmlformats.org/officeDocument/2006/relationships/hyperlink" Target="http://www.w3.org/TR/WCAG20/" TargetMode="External"/><Relationship Id="rId2" Type="http://schemas.openxmlformats.org/officeDocument/2006/relationships/styles" Target="styles.xml"/><Relationship Id="rId29"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2597</Words>
  <Characters>14804</Characters>
  <Application>Microsoft Office Word</Application>
  <DocSecurity>0</DocSecurity>
  <Lines>123</Lines>
  <Paragraphs>34</Paragraphs>
  <ScaleCrop>false</ScaleCrop>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halfcoder</cp:lastModifiedBy>
  <cp:revision>10</cp:revision>
  <dcterms:created xsi:type="dcterms:W3CDTF">2026-07-30T09:32:00Z</dcterms:created>
  <dcterms:modified xsi:type="dcterms:W3CDTF">2026-07-30T09:44:00Z</dcterms:modified>
</cp:coreProperties>
</file>